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04466" w14:textId="77777777" w:rsidR="0094723C" w:rsidRDefault="0094723C" w:rsidP="00B2327C">
      <w:pPr>
        <w:pStyle w:val="HTML"/>
        <w:jc w:val="both"/>
        <w:outlineLvl w:val="0"/>
        <w:rPr>
          <w:rFonts w:ascii="Times New Roman" w:eastAsia="ＭＳ Ｐ明朝" w:hAnsi="Times New Roman" w:cs="Times New Roman"/>
          <w:szCs w:val="21"/>
        </w:rPr>
      </w:pPr>
      <w:r w:rsidRPr="005D6D1D">
        <w:rPr>
          <w:rFonts w:ascii="Times New Roman" w:eastAsia="ＭＳ Ｐ明朝" w:hAnsi="Times New Roman" w:cs="Times New Roman"/>
          <w:b/>
          <w:szCs w:val="21"/>
        </w:rPr>
        <w:t xml:space="preserve">Title: </w:t>
      </w:r>
      <w:r w:rsidRPr="005D6D1D">
        <w:rPr>
          <w:rFonts w:ascii="Times New Roman" w:eastAsia="ＭＳ Ｐ明朝" w:hAnsi="Times New Roman" w:cs="Times New Roman"/>
          <w:szCs w:val="21"/>
        </w:rPr>
        <w:t>School on Internet Working Group 20</w:t>
      </w:r>
      <w:r w:rsidR="0067357D" w:rsidRPr="005D6D1D">
        <w:rPr>
          <w:rFonts w:ascii="Times New Roman" w:eastAsia="ＭＳ Ｐ明朝" w:hAnsi="Times New Roman" w:cs="Times New Roman"/>
          <w:szCs w:val="21"/>
        </w:rPr>
        <w:t>1</w:t>
      </w:r>
      <w:r w:rsidR="00260FAE">
        <w:rPr>
          <w:rFonts w:ascii="Times New Roman" w:eastAsia="ＭＳ Ｐ明朝" w:hAnsi="Times New Roman" w:cs="Times New Roman"/>
          <w:szCs w:val="21"/>
        </w:rPr>
        <w:t>1</w:t>
      </w:r>
      <w:r w:rsidRPr="005D6D1D">
        <w:rPr>
          <w:rFonts w:ascii="Times New Roman" w:eastAsia="ＭＳ Ｐ明朝" w:hAnsi="Times New Roman" w:cs="Times New Roman"/>
          <w:szCs w:val="21"/>
        </w:rPr>
        <w:t>年度活動報告書</w:t>
      </w:r>
    </w:p>
    <w:p w14:paraId="5956C1F1" w14:textId="77777777" w:rsidR="00502241" w:rsidRPr="005D6D1D" w:rsidRDefault="00502241" w:rsidP="00B2327C">
      <w:pPr>
        <w:pStyle w:val="HTML"/>
        <w:jc w:val="both"/>
        <w:outlineLvl w:val="0"/>
        <w:rPr>
          <w:rFonts w:ascii="Times New Roman" w:eastAsia="ＭＳ Ｐ明朝" w:hAnsi="Times New Roman" w:cs="Times New Roman"/>
          <w:szCs w:val="21"/>
        </w:rPr>
      </w:pPr>
    </w:p>
    <w:p w14:paraId="64FCDEC2" w14:textId="77777777" w:rsidR="0094723C" w:rsidRPr="005D6D1D" w:rsidRDefault="0094723C" w:rsidP="00B2327C">
      <w:pPr>
        <w:pStyle w:val="HTML"/>
        <w:jc w:val="both"/>
        <w:outlineLvl w:val="0"/>
        <w:rPr>
          <w:rFonts w:ascii="Times New Roman" w:eastAsia="ＭＳ Ｐ明朝" w:hAnsi="Times New Roman" w:cs="Times New Roman"/>
          <w:b/>
          <w:szCs w:val="21"/>
        </w:rPr>
      </w:pPr>
      <w:r w:rsidRPr="005D6D1D">
        <w:rPr>
          <w:rFonts w:ascii="Times New Roman" w:eastAsia="ＭＳ Ｐ明朝" w:hAnsi="Times New Roman" w:cs="Times New Roman"/>
          <w:b/>
          <w:szCs w:val="21"/>
        </w:rPr>
        <w:t xml:space="preserve">Authors: </w:t>
      </w:r>
    </w:p>
    <w:p w14:paraId="62BB4D10" w14:textId="77777777" w:rsidR="00502241" w:rsidRPr="00502241" w:rsidRDefault="00502241" w:rsidP="00502241">
      <w:pPr>
        <w:pStyle w:val="HTML"/>
        <w:rPr>
          <w:rFonts w:ascii="Times New Roman" w:eastAsia="ＭＳ Ｐ明朝" w:hAnsi="Times New Roman" w:cs="Times New Roman"/>
          <w:szCs w:val="21"/>
        </w:rPr>
      </w:pPr>
      <w:proofErr w:type="spellStart"/>
      <w:r w:rsidRPr="00502241">
        <w:rPr>
          <w:rFonts w:ascii="Times New Roman" w:eastAsia="ＭＳ Ｐ明朝" w:hAnsi="Times New Roman" w:cs="Times New Roman"/>
          <w:szCs w:val="21"/>
        </w:rPr>
        <w:t>Patcharee</w:t>
      </w:r>
      <w:proofErr w:type="spellEnd"/>
      <w:r w:rsidRPr="00502241">
        <w:rPr>
          <w:rFonts w:ascii="Times New Roman" w:eastAsia="ＭＳ Ｐ明朝" w:hAnsi="Times New Roman" w:cs="Times New Roman"/>
          <w:szCs w:val="21"/>
        </w:rPr>
        <w:t xml:space="preserve"> </w:t>
      </w:r>
      <w:proofErr w:type="spellStart"/>
      <w:r w:rsidRPr="00502241">
        <w:rPr>
          <w:rFonts w:ascii="Times New Roman" w:eastAsia="ＭＳ Ｐ明朝" w:hAnsi="Times New Roman" w:cs="Times New Roman"/>
          <w:szCs w:val="21"/>
        </w:rPr>
        <w:t>Basu</w:t>
      </w:r>
      <w:proofErr w:type="spellEnd"/>
      <w:r w:rsidRPr="00502241">
        <w:rPr>
          <w:rFonts w:ascii="Times New Roman" w:eastAsia="ＭＳ Ｐ明朝" w:hAnsi="Times New Roman" w:cs="Times New Roman"/>
          <w:szCs w:val="21"/>
        </w:rPr>
        <w:t xml:space="preserve"> (yoo@soi.ne.jp) *</w:t>
      </w:r>
    </w:p>
    <w:p w14:paraId="468839ED" w14:textId="77777777" w:rsidR="00502241" w:rsidRPr="00502241" w:rsidRDefault="00502241" w:rsidP="00502241">
      <w:pPr>
        <w:pStyle w:val="HTML"/>
        <w:rPr>
          <w:rFonts w:ascii="Times New Roman" w:eastAsia="ＭＳ Ｐ明朝" w:hAnsi="Times New Roman" w:cs="Times New Roman"/>
          <w:szCs w:val="21"/>
        </w:rPr>
      </w:pPr>
      <w:proofErr w:type="spellStart"/>
      <w:r w:rsidRPr="00502241">
        <w:rPr>
          <w:rFonts w:ascii="Times New Roman" w:eastAsia="ＭＳ Ｐ明朝" w:hAnsi="Times New Roman" w:cs="Times New Roman" w:hint="eastAsia"/>
          <w:szCs w:val="21"/>
        </w:rPr>
        <w:t>Achmad</w:t>
      </w:r>
      <w:proofErr w:type="spellEnd"/>
      <w:r w:rsidRPr="00502241">
        <w:rPr>
          <w:rFonts w:ascii="Times New Roman" w:eastAsia="ＭＳ Ｐ明朝" w:hAnsi="Times New Roman" w:cs="Times New Roman" w:hint="eastAsia"/>
          <w:szCs w:val="21"/>
        </w:rPr>
        <w:t xml:space="preserve"> </w:t>
      </w:r>
      <w:proofErr w:type="spellStart"/>
      <w:r w:rsidRPr="00502241">
        <w:rPr>
          <w:rFonts w:ascii="Times New Roman" w:eastAsia="ＭＳ Ｐ明朝" w:hAnsi="Times New Roman" w:cs="Times New Roman" w:hint="eastAsia"/>
          <w:szCs w:val="21"/>
        </w:rPr>
        <w:t>Basuki</w:t>
      </w:r>
      <w:proofErr w:type="spellEnd"/>
      <w:r w:rsidRPr="00502241">
        <w:rPr>
          <w:rFonts w:ascii="Times New Roman" w:eastAsia="ＭＳ Ｐ明朝" w:hAnsi="Times New Roman" w:cs="Times New Roman" w:hint="eastAsia"/>
          <w:szCs w:val="21"/>
        </w:rPr>
        <w:t xml:space="preserve">　</w:t>
      </w:r>
      <w:r w:rsidRPr="00502241">
        <w:rPr>
          <w:rFonts w:ascii="Times New Roman" w:eastAsia="ＭＳ Ｐ明朝" w:hAnsi="Times New Roman" w:cs="Times New Roman" w:hint="eastAsia"/>
          <w:szCs w:val="21"/>
        </w:rPr>
        <w:t>(abazh@sfc.wide.ad.jp) +</w:t>
      </w:r>
    </w:p>
    <w:p w14:paraId="73230E23" w14:textId="77777777" w:rsidR="00502241" w:rsidRPr="00502241" w:rsidRDefault="00502241" w:rsidP="00502241">
      <w:pPr>
        <w:pStyle w:val="HTML"/>
        <w:rPr>
          <w:rFonts w:ascii="Times New Roman" w:eastAsia="ＭＳ Ｐ明朝" w:hAnsi="Times New Roman" w:cs="Times New Roman"/>
          <w:szCs w:val="21"/>
        </w:rPr>
      </w:pPr>
      <w:proofErr w:type="spellStart"/>
      <w:r w:rsidRPr="00502241">
        <w:rPr>
          <w:rFonts w:ascii="Times New Roman" w:eastAsia="ＭＳ Ｐ明朝" w:hAnsi="Times New Roman" w:cs="Times New Roman"/>
          <w:szCs w:val="21"/>
        </w:rPr>
        <w:t>Achmad</w:t>
      </w:r>
      <w:proofErr w:type="spellEnd"/>
      <w:r w:rsidRPr="00502241">
        <w:rPr>
          <w:rFonts w:ascii="Times New Roman" w:eastAsia="ＭＳ Ｐ明朝" w:hAnsi="Times New Roman" w:cs="Times New Roman"/>
          <w:szCs w:val="21"/>
        </w:rPr>
        <w:t xml:space="preserve"> </w:t>
      </w:r>
      <w:proofErr w:type="spellStart"/>
      <w:r w:rsidRPr="00502241">
        <w:rPr>
          <w:rFonts w:ascii="Times New Roman" w:eastAsia="ＭＳ Ｐ明朝" w:hAnsi="Times New Roman" w:cs="Times New Roman"/>
          <w:szCs w:val="21"/>
        </w:rPr>
        <w:t>Husni</w:t>
      </w:r>
      <w:proofErr w:type="spellEnd"/>
      <w:r w:rsidRPr="00502241">
        <w:rPr>
          <w:rFonts w:ascii="Times New Roman" w:eastAsia="ＭＳ Ｐ明朝" w:hAnsi="Times New Roman" w:cs="Times New Roman"/>
          <w:szCs w:val="21"/>
        </w:rPr>
        <w:t xml:space="preserve"> </w:t>
      </w:r>
      <w:proofErr w:type="spellStart"/>
      <w:r w:rsidRPr="00502241">
        <w:rPr>
          <w:rFonts w:ascii="Times New Roman" w:eastAsia="ＭＳ Ｐ明朝" w:hAnsi="Times New Roman" w:cs="Times New Roman"/>
          <w:szCs w:val="21"/>
        </w:rPr>
        <w:t>Thamrin</w:t>
      </w:r>
      <w:proofErr w:type="spellEnd"/>
      <w:r w:rsidRPr="00502241">
        <w:rPr>
          <w:rFonts w:ascii="Times New Roman" w:eastAsia="ＭＳ Ｐ明朝" w:hAnsi="Times New Roman" w:cs="Times New Roman"/>
          <w:szCs w:val="21"/>
        </w:rPr>
        <w:t xml:space="preserve"> (husni@sfc.wide.ad.jp) +</w:t>
      </w:r>
    </w:p>
    <w:p w14:paraId="22E25B23"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大川</w:t>
      </w:r>
      <w:r w:rsidRPr="00502241">
        <w:rPr>
          <w:rFonts w:ascii="Times New Roman" w:eastAsia="ＭＳ Ｐ明朝" w:hAnsi="Times New Roman" w:cs="Times New Roman" w:hint="eastAsia"/>
          <w:szCs w:val="21"/>
        </w:rPr>
        <w:t xml:space="preserve"> </w:t>
      </w:r>
      <w:r w:rsidRPr="00502241">
        <w:rPr>
          <w:rFonts w:ascii="Times New Roman" w:eastAsia="ＭＳ Ｐ明朝" w:hAnsi="Times New Roman" w:cs="Times New Roman" w:hint="eastAsia"/>
          <w:szCs w:val="21"/>
        </w:rPr>
        <w:t>恵子</w:t>
      </w:r>
      <w:r w:rsidRPr="00502241">
        <w:rPr>
          <w:rFonts w:ascii="Times New Roman" w:eastAsia="ＭＳ Ｐ明朝" w:hAnsi="Times New Roman" w:cs="Times New Roman" w:hint="eastAsia"/>
          <w:szCs w:val="21"/>
        </w:rPr>
        <w:t xml:space="preserve"> (keiko@sfc.wide.ad.jp) ++</w:t>
      </w:r>
    </w:p>
    <w:p w14:paraId="60CF2275"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渋谷　雪絵</w:t>
      </w:r>
      <w:r w:rsidRPr="00502241">
        <w:rPr>
          <w:rFonts w:ascii="Times New Roman" w:eastAsia="ＭＳ Ｐ明朝" w:hAnsi="Times New Roman" w:cs="Times New Roman" w:hint="eastAsia"/>
          <w:szCs w:val="21"/>
        </w:rPr>
        <w:t>(yukie@soi.ne.jp) *</w:t>
      </w:r>
    </w:p>
    <w:p w14:paraId="0569CD0E"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工藤　紀篤</w:t>
      </w:r>
      <w:r w:rsidRPr="00502241">
        <w:rPr>
          <w:rFonts w:ascii="Times New Roman" w:eastAsia="ＭＳ Ｐ明朝" w:hAnsi="Times New Roman" w:cs="Times New Roman" w:hint="eastAsia"/>
          <w:szCs w:val="21"/>
        </w:rPr>
        <w:t>(kudo@sfc.wide.ad.jp) +</w:t>
      </w:r>
    </w:p>
    <w:p w14:paraId="46EC50CD"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石原　学</w:t>
      </w:r>
      <w:r w:rsidRPr="00502241">
        <w:rPr>
          <w:rFonts w:ascii="Times New Roman" w:eastAsia="ＭＳ Ｐ明朝" w:hAnsi="Times New Roman" w:cs="Times New Roman" w:hint="eastAsia"/>
          <w:szCs w:val="21"/>
        </w:rPr>
        <w:t xml:space="preserve"> (ishihara@kmd.keio.ac.jp) ++</w:t>
      </w:r>
    </w:p>
    <w:p w14:paraId="72E4A395"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前川　貞夫　マルコス（</w:t>
      </w:r>
      <w:r w:rsidRPr="00502241">
        <w:rPr>
          <w:rFonts w:ascii="Times New Roman" w:eastAsia="ＭＳ Ｐ明朝" w:hAnsi="Times New Roman" w:cs="Times New Roman" w:hint="eastAsia"/>
          <w:szCs w:val="21"/>
        </w:rPr>
        <w:t>marcos@kmd.keio.ac.jp) ++</w:t>
      </w:r>
    </w:p>
    <w:p w14:paraId="48648689" w14:textId="77777777" w:rsidR="00502241" w:rsidRPr="00502241" w:rsidRDefault="00502241" w:rsidP="00502241">
      <w:pPr>
        <w:pStyle w:val="HTML"/>
        <w:rPr>
          <w:rFonts w:ascii="Times New Roman" w:eastAsia="ＭＳ Ｐ明朝" w:hAnsi="Times New Roman" w:cs="Times New Roman"/>
          <w:szCs w:val="21"/>
        </w:rPr>
      </w:pPr>
    </w:p>
    <w:p w14:paraId="538A15E7"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 xml:space="preserve">* </w:t>
      </w:r>
      <w:r w:rsidRPr="00502241">
        <w:rPr>
          <w:rFonts w:ascii="Times New Roman" w:eastAsia="ＭＳ Ｐ明朝" w:hAnsi="Times New Roman" w:cs="Times New Roman" w:hint="eastAsia"/>
          <w:szCs w:val="21"/>
        </w:rPr>
        <w:t>慶應義塾大学</w:t>
      </w:r>
      <w:r w:rsidRPr="00502241">
        <w:rPr>
          <w:rFonts w:ascii="Times New Roman" w:eastAsia="ＭＳ Ｐ明朝" w:hAnsi="Times New Roman" w:cs="Times New Roman" w:hint="eastAsia"/>
          <w:szCs w:val="21"/>
        </w:rPr>
        <w:t>SFC</w:t>
      </w:r>
      <w:r w:rsidRPr="00502241">
        <w:rPr>
          <w:rFonts w:ascii="Times New Roman" w:eastAsia="ＭＳ Ｐ明朝" w:hAnsi="Times New Roman" w:cs="Times New Roman" w:hint="eastAsia"/>
          <w:szCs w:val="21"/>
        </w:rPr>
        <w:t>研究所所員</w:t>
      </w:r>
    </w:p>
    <w:p w14:paraId="73771A7A"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 xml:space="preserve">+ </w:t>
      </w:r>
      <w:r w:rsidRPr="00502241">
        <w:rPr>
          <w:rFonts w:ascii="Times New Roman" w:eastAsia="ＭＳ Ｐ明朝" w:hAnsi="Times New Roman" w:cs="Times New Roman" w:hint="eastAsia"/>
          <w:szCs w:val="21"/>
        </w:rPr>
        <w:t>慶應義塾大学大学院政策・メディア研究科</w:t>
      </w:r>
    </w:p>
    <w:p w14:paraId="3B3FB92D" w14:textId="77777777" w:rsidR="00502241" w:rsidRPr="00502241" w:rsidRDefault="00502241" w:rsidP="00502241">
      <w:pPr>
        <w:pStyle w:val="HTML"/>
        <w:rPr>
          <w:rFonts w:ascii="Times New Roman" w:eastAsia="ＭＳ Ｐ明朝" w:hAnsi="Times New Roman" w:cs="Times New Roman"/>
          <w:szCs w:val="21"/>
        </w:rPr>
      </w:pPr>
      <w:r w:rsidRPr="00502241">
        <w:rPr>
          <w:rFonts w:ascii="Times New Roman" w:eastAsia="ＭＳ Ｐ明朝" w:hAnsi="Times New Roman" w:cs="Times New Roman" w:hint="eastAsia"/>
          <w:szCs w:val="21"/>
        </w:rPr>
        <w:t xml:space="preserve">++ </w:t>
      </w:r>
      <w:r w:rsidRPr="00502241">
        <w:rPr>
          <w:rFonts w:ascii="Times New Roman" w:eastAsia="ＭＳ Ｐ明朝" w:hAnsi="Times New Roman" w:cs="Times New Roman" w:hint="eastAsia"/>
          <w:szCs w:val="21"/>
        </w:rPr>
        <w:t>慶應義塾大学大学院メディアデザイン研究科</w:t>
      </w:r>
    </w:p>
    <w:p w14:paraId="11EC6645" w14:textId="77777777" w:rsidR="0094723C" w:rsidRPr="005D6D1D" w:rsidRDefault="0094723C" w:rsidP="0094723C">
      <w:pPr>
        <w:pStyle w:val="HTML"/>
        <w:jc w:val="both"/>
        <w:rPr>
          <w:rFonts w:ascii="Times New Roman" w:eastAsia="ＭＳ Ｐ明朝" w:hAnsi="Times New Roman" w:cs="Times New Roman"/>
          <w:szCs w:val="21"/>
        </w:rPr>
      </w:pPr>
    </w:p>
    <w:p w14:paraId="351C22F5" w14:textId="77777777" w:rsidR="0094723C" w:rsidRPr="005D6D1D" w:rsidRDefault="0094723C" w:rsidP="0094723C">
      <w:pPr>
        <w:pStyle w:val="HTML"/>
        <w:jc w:val="both"/>
        <w:rPr>
          <w:rFonts w:ascii="Times New Roman" w:eastAsia="ＭＳ Ｐ明朝" w:hAnsi="Times New Roman" w:cs="Times New Roman"/>
          <w:b/>
          <w:szCs w:val="21"/>
        </w:rPr>
      </w:pPr>
      <w:r w:rsidRPr="005D6D1D">
        <w:rPr>
          <w:rFonts w:ascii="Times New Roman" w:eastAsia="ＭＳ Ｐ明朝" w:hAnsi="Times New Roman" w:cs="Times New Roman"/>
          <w:b/>
          <w:szCs w:val="21"/>
        </w:rPr>
        <w:t>Date:</w:t>
      </w:r>
      <w:r w:rsidR="00275C31" w:rsidRPr="005D6D1D">
        <w:rPr>
          <w:rFonts w:ascii="Times New Roman" w:eastAsia="ＭＳ Ｐ明朝" w:hAnsi="Times New Roman" w:cs="Times New Roman"/>
          <w:szCs w:val="21"/>
        </w:rPr>
        <w:t xml:space="preserve"> 201</w:t>
      </w:r>
      <w:r w:rsidR="00AF16C2" w:rsidRPr="005D6D1D">
        <w:rPr>
          <w:rFonts w:ascii="Times New Roman" w:eastAsia="ＭＳ Ｐ明朝" w:hAnsi="Times New Roman" w:cs="Times New Roman"/>
          <w:szCs w:val="21"/>
        </w:rPr>
        <w:t>1</w:t>
      </w:r>
      <w:r w:rsidRPr="005D6D1D">
        <w:rPr>
          <w:rFonts w:ascii="Times New Roman" w:eastAsia="ＭＳ Ｐ明朝" w:hAnsi="Times New Roman" w:cs="Times New Roman"/>
          <w:szCs w:val="21"/>
        </w:rPr>
        <w:t>年</w:t>
      </w:r>
      <w:r w:rsidRPr="005D6D1D">
        <w:rPr>
          <w:rFonts w:ascii="Times New Roman" w:eastAsia="ＭＳ Ｐ明朝" w:hAnsi="Times New Roman" w:cs="Times New Roman"/>
          <w:szCs w:val="21"/>
        </w:rPr>
        <w:t>2</w:t>
      </w:r>
      <w:r w:rsidRPr="005D6D1D">
        <w:rPr>
          <w:rFonts w:ascii="Times New Roman" w:eastAsia="ＭＳ Ｐ明朝" w:hAnsi="Times New Roman" w:cs="Times New Roman"/>
          <w:szCs w:val="21"/>
        </w:rPr>
        <w:t>月</w:t>
      </w:r>
      <w:r w:rsidR="0067357D" w:rsidRPr="005D6D1D">
        <w:rPr>
          <w:rFonts w:ascii="Times New Roman" w:eastAsia="ＭＳ Ｐ明朝" w:hAnsi="Times New Roman" w:cs="Times New Roman"/>
          <w:szCs w:val="21"/>
        </w:rPr>
        <w:t>21</w:t>
      </w:r>
      <w:r w:rsidRPr="005D6D1D">
        <w:rPr>
          <w:rFonts w:ascii="Times New Roman" w:eastAsia="ＭＳ Ｐ明朝" w:hAnsi="Times New Roman" w:cs="Times New Roman"/>
          <w:szCs w:val="21"/>
        </w:rPr>
        <w:t>日</w:t>
      </w:r>
    </w:p>
    <w:p w14:paraId="1375EC32" w14:textId="77777777" w:rsidR="0094723C" w:rsidRPr="005D6D1D" w:rsidRDefault="0094723C" w:rsidP="0094723C">
      <w:pPr>
        <w:pStyle w:val="HTML"/>
        <w:jc w:val="both"/>
        <w:rPr>
          <w:rFonts w:ascii="Times New Roman" w:eastAsia="ＭＳ Ｐ明朝" w:hAnsi="Times New Roman" w:cs="Times New Roman"/>
          <w:szCs w:val="21"/>
        </w:rPr>
      </w:pPr>
    </w:p>
    <w:p w14:paraId="2DF2EFD0" w14:textId="77777777" w:rsidR="00275C31" w:rsidRPr="005D6D1D" w:rsidRDefault="00275C31" w:rsidP="00622D16">
      <w:pPr>
        <w:pStyle w:val="HTML"/>
        <w:numPr>
          <w:ilvl w:val="0"/>
          <w:numId w:val="19"/>
        </w:numPr>
        <w:jc w:val="both"/>
        <w:rPr>
          <w:rFonts w:ascii="Times New Roman" w:eastAsia="ＭＳ Ｐ明朝" w:hAnsi="Times New Roman" w:cs="Times New Roman"/>
          <w:b/>
          <w:szCs w:val="21"/>
        </w:rPr>
      </w:pPr>
      <w:r w:rsidRPr="005D6D1D">
        <w:rPr>
          <w:rFonts w:ascii="Times New Roman" w:eastAsia="ＭＳ Ｐ明朝" w:hAnsi="Times New Roman" w:cs="Times New Roman"/>
          <w:b/>
          <w:szCs w:val="21"/>
        </w:rPr>
        <w:t>概要</w:t>
      </w:r>
    </w:p>
    <w:p w14:paraId="55D86385" w14:textId="6EB3A334"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hint="eastAsia"/>
          <w:kern w:val="0"/>
          <w:sz w:val="20"/>
          <w:szCs w:val="21"/>
          <w:lang w:bidi="th-TH"/>
        </w:rPr>
        <w:t>SOI Asia</w:t>
      </w:r>
      <w:r w:rsidRPr="00502241">
        <w:rPr>
          <w:rFonts w:ascii="Times New Roman" w:eastAsia="ＭＳ Ｐ明朝" w:hAnsi="Times New Roman" w:cs="Times New Roman" w:hint="eastAsia"/>
          <w:kern w:val="0"/>
          <w:sz w:val="20"/>
          <w:szCs w:val="21"/>
          <w:lang w:bidi="th-TH"/>
        </w:rPr>
        <w:t>プロジェクト</w:t>
      </w:r>
      <w:r w:rsidRPr="00502241">
        <w:rPr>
          <w:rFonts w:ascii="Times New Roman" w:eastAsia="ＭＳ Ｐ明朝" w:hAnsi="Times New Roman" w:cs="Times New Roman" w:hint="eastAsia"/>
          <w:kern w:val="0"/>
          <w:sz w:val="20"/>
          <w:szCs w:val="21"/>
          <w:lang w:bidi="th-TH"/>
        </w:rPr>
        <w:t xml:space="preserve"> (School on Internet Asia)</w:t>
      </w:r>
      <w:r w:rsidR="00F21B74">
        <w:rPr>
          <w:rStyle w:val="aff2"/>
          <w:rFonts w:ascii="Times New Roman" w:eastAsia="ＭＳ Ｐ明朝" w:hAnsi="Times New Roman" w:cs="Times New Roman"/>
          <w:kern w:val="0"/>
          <w:sz w:val="20"/>
          <w:szCs w:val="21"/>
          <w:lang w:bidi="th-TH"/>
        </w:rPr>
        <w:footnoteReference w:id="1"/>
      </w:r>
      <w:r w:rsidRPr="00502241">
        <w:rPr>
          <w:rFonts w:ascii="Times New Roman" w:eastAsia="ＭＳ Ｐ明朝" w:hAnsi="Times New Roman" w:cs="Times New Roman" w:hint="eastAsia"/>
          <w:kern w:val="0"/>
          <w:sz w:val="20"/>
          <w:szCs w:val="21"/>
          <w:lang w:bidi="th-TH"/>
        </w:rPr>
        <w:t xml:space="preserve"> </w:t>
      </w:r>
      <w:r w:rsidRPr="00502241">
        <w:rPr>
          <w:rFonts w:ascii="Times New Roman" w:eastAsia="ＭＳ Ｐ明朝" w:hAnsi="Times New Roman" w:cs="Times New Roman" w:hint="eastAsia"/>
          <w:kern w:val="0"/>
          <w:sz w:val="20"/>
          <w:szCs w:val="21"/>
          <w:lang w:bidi="th-TH"/>
        </w:rPr>
        <w:t>では、</w:t>
      </w:r>
      <w:r w:rsidRPr="00502241">
        <w:rPr>
          <w:rFonts w:ascii="Times New Roman" w:eastAsia="ＭＳ Ｐ明朝" w:hAnsi="Times New Roman" w:cs="Times New Roman" w:hint="eastAsia"/>
          <w:kern w:val="0"/>
          <w:sz w:val="20"/>
          <w:szCs w:val="21"/>
          <w:lang w:bidi="th-TH"/>
        </w:rPr>
        <w:t>2001</w:t>
      </w:r>
      <w:r w:rsidRPr="00502241">
        <w:rPr>
          <w:rFonts w:ascii="Times New Roman" w:eastAsia="ＭＳ Ｐ明朝" w:hAnsi="Times New Roman" w:cs="Times New Roman" w:hint="eastAsia"/>
          <w:kern w:val="0"/>
          <w:sz w:val="20"/>
          <w:szCs w:val="21"/>
          <w:lang w:bidi="th-TH"/>
        </w:rPr>
        <w:t>年からインターネットがまだ整備されていない発展途上の地域に即時的にインターネット基盤の整備を行い、この基盤を利用した遠隔での講義共有を始めとする教育協力を可能とする環境を構築し、遠隔教育に関する実証実験を行ってきた。</w:t>
      </w:r>
      <w:r w:rsidRPr="00502241">
        <w:rPr>
          <w:rFonts w:ascii="Times New Roman" w:eastAsia="ＭＳ Ｐ明朝" w:hAnsi="Times New Roman" w:cs="Times New Roman" w:hint="eastAsia"/>
          <w:kern w:val="0"/>
          <w:sz w:val="20"/>
          <w:szCs w:val="21"/>
          <w:lang w:bidi="th-TH"/>
        </w:rPr>
        <w:t>2008</w:t>
      </w:r>
      <w:r w:rsidRPr="00502241">
        <w:rPr>
          <w:rFonts w:ascii="Times New Roman" w:eastAsia="ＭＳ Ｐ明朝" w:hAnsi="Times New Roman" w:cs="Times New Roman" w:hint="eastAsia"/>
          <w:kern w:val="0"/>
          <w:sz w:val="20"/>
          <w:szCs w:val="21"/>
          <w:lang w:bidi="th-TH"/>
        </w:rPr>
        <w:t>年より</w:t>
      </w:r>
      <w:r w:rsidRPr="00502241">
        <w:rPr>
          <w:rFonts w:ascii="Times New Roman" w:eastAsia="ＭＳ Ｐ明朝" w:hAnsi="Times New Roman" w:cs="Times New Roman" w:hint="eastAsia"/>
          <w:kern w:val="0"/>
          <w:sz w:val="20"/>
          <w:szCs w:val="21"/>
          <w:lang w:bidi="th-TH"/>
        </w:rPr>
        <w:t>UNESCO</w:t>
      </w:r>
      <w:r w:rsidRPr="00502241">
        <w:rPr>
          <w:rFonts w:ascii="Times New Roman" w:eastAsia="ＭＳ Ｐ明朝" w:hAnsi="Times New Roman" w:cs="Times New Roman" w:hint="eastAsia"/>
          <w:kern w:val="0"/>
          <w:sz w:val="20"/>
          <w:szCs w:val="21"/>
          <w:lang w:bidi="th-TH"/>
        </w:rPr>
        <w:t>と協力して、アジア各国の研究教育ネットワーク（</w:t>
      </w:r>
      <w:r w:rsidRPr="00502241">
        <w:rPr>
          <w:rFonts w:ascii="Times New Roman" w:eastAsia="ＭＳ Ｐ明朝" w:hAnsi="Times New Roman" w:cs="Times New Roman" w:hint="eastAsia"/>
          <w:kern w:val="0"/>
          <w:sz w:val="20"/>
          <w:szCs w:val="21"/>
          <w:lang w:bidi="th-TH"/>
        </w:rPr>
        <w:t>REN</w:t>
      </w:r>
      <w:r w:rsidRPr="00502241">
        <w:rPr>
          <w:rFonts w:ascii="Times New Roman" w:eastAsia="ＭＳ Ｐ明朝" w:hAnsi="Times New Roman" w:cs="Times New Roman" w:hint="eastAsia"/>
          <w:kern w:val="0"/>
          <w:sz w:val="20"/>
          <w:szCs w:val="21"/>
          <w:lang w:bidi="th-TH"/>
        </w:rPr>
        <w:t>）を連携した教育協力基盤として”</w:t>
      </w:r>
      <w:proofErr w:type="spellStart"/>
      <w:r w:rsidRPr="00502241">
        <w:rPr>
          <w:rFonts w:ascii="Times New Roman" w:eastAsia="ＭＳ Ｐ明朝" w:hAnsi="Times New Roman" w:cs="Times New Roman" w:hint="eastAsia"/>
          <w:kern w:val="0"/>
          <w:sz w:val="20"/>
          <w:szCs w:val="21"/>
          <w:lang w:bidi="th-TH"/>
        </w:rPr>
        <w:t>CONNECTAsia</w:t>
      </w:r>
      <w:proofErr w:type="spellEnd"/>
      <w:r w:rsidRPr="00502241">
        <w:rPr>
          <w:rFonts w:ascii="Times New Roman" w:eastAsia="ＭＳ Ｐ明朝" w:hAnsi="Times New Roman" w:cs="Times New Roman" w:hint="eastAsia"/>
          <w:kern w:val="0"/>
          <w:sz w:val="20"/>
          <w:szCs w:val="21"/>
          <w:lang w:bidi="th-TH"/>
        </w:rPr>
        <w:t>”</w:t>
      </w:r>
      <w:r w:rsidR="00F21B74">
        <w:rPr>
          <w:rStyle w:val="aff2"/>
          <w:rFonts w:ascii="Times New Roman" w:eastAsia="ＭＳ Ｐ明朝" w:hAnsi="Times New Roman" w:cs="Times New Roman"/>
          <w:kern w:val="0"/>
          <w:sz w:val="20"/>
          <w:szCs w:val="21"/>
          <w:lang w:bidi="th-TH"/>
        </w:rPr>
        <w:footnoteReference w:id="2"/>
      </w:r>
      <w:r w:rsidRPr="00502241">
        <w:rPr>
          <w:rFonts w:ascii="Times New Roman" w:eastAsia="ＭＳ Ｐ明朝" w:hAnsi="Times New Roman" w:cs="Times New Roman" w:hint="eastAsia"/>
          <w:kern w:val="0"/>
          <w:sz w:val="20"/>
          <w:szCs w:val="21"/>
          <w:lang w:bidi="th-TH"/>
        </w:rPr>
        <w:t>を立ち上げ、教育プログラムの共同開発、実施を推進している。</w:t>
      </w:r>
      <w:r w:rsidRPr="00502241">
        <w:rPr>
          <w:rFonts w:ascii="Times New Roman" w:eastAsia="ＭＳ Ｐ明朝" w:hAnsi="Times New Roman" w:cs="Times New Roman" w:hint="eastAsia"/>
          <w:kern w:val="0"/>
          <w:sz w:val="20"/>
          <w:szCs w:val="21"/>
          <w:lang w:bidi="th-TH"/>
        </w:rPr>
        <w:t>2011</w:t>
      </w:r>
      <w:r w:rsidRPr="00502241">
        <w:rPr>
          <w:rFonts w:ascii="Times New Roman" w:eastAsia="ＭＳ Ｐ明朝" w:hAnsi="Times New Roman" w:cs="Times New Roman" w:hint="eastAsia"/>
          <w:kern w:val="0"/>
          <w:sz w:val="20"/>
          <w:szCs w:val="21"/>
          <w:lang w:bidi="th-TH"/>
        </w:rPr>
        <w:t>年度は、</w:t>
      </w:r>
      <w:proofErr w:type="spellStart"/>
      <w:r w:rsidRPr="00502241">
        <w:rPr>
          <w:rFonts w:ascii="Times New Roman" w:eastAsia="ＭＳ Ｐ明朝" w:hAnsi="Times New Roman" w:cs="Times New Roman" w:hint="eastAsia"/>
          <w:kern w:val="0"/>
          <w:sz w:val="20"/>
          <w:szCs w:val="21"/>
          <w:lang w:bidi="th-TH"/>
        </w:rPr>
        <w:t>CONNECT</w:t>
      </w:r>
      <w:r w:rsidR="00F21B74">
        <w:rPr>
          <w:rFonts w:ascii="Times New Roman" w:eastAsia="ＭＳ Ｐ明朝" w:hAnsi="Times New Roman" w:cs="Times New Roman" w:hint="eastAsia"/>
          <w:kern w:val="0"/>
          <w:sz w:val="20"/>
          <w:szCs w:val="21"/>
          <w:lang w:bidi="th-TH"/>
        </w:rPr>
        <w:t>Asia</w:t>
      </w:r>
      <w:proofErr w:type="spellEnd"/>
      <w:r w:rsidRPr="00502241">
        <w:rPr>
          <w:rFonts w:ascii="Times New Roman" w:eastAsia="ＭＳ Ｐ明朝" w:hAnsi="Times New Roman" w:cs="Times New Roman" w:hint="eastAsia"/>
          <w:kern w:val="0"/>
          <w:sz w:val="20"/>
          <w:szCs w:val="21"/>
          <w:lang w:bidi="th-TH"/>
        </w:rPr>
        <w:t>のパートナーと協力して、エネルギー、サステナブルサイエンス等、地球温暖化問題など、グローバルな問題についてのコースを実施した（第２章）。</w:t>
      </w:r>
    </w:p>
    <w:p w14:paraId="696EBB7B" w14:textId="16EC2C84"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hint="eastAsia"/>
          <w:kern w:val="0"/>
          <w:sz w:val="20"/>
          <w:szCs w:val="21"/>
          <w:lang w:bidi="th-TH"/>
        </w:rPr>
        <w:t>SOI Asia</w:t>
      </w:r>
      <w:r w:rsidRPr="00502241">
        <w:rPr>
          <w:rFonts w:ascii="Times New Roman" w:eastAsia="ＭＳ Ｐ明朝" w:hAnsi="Times New Roman" w:cs="Times New Roman" w:hint="eastAsia"/>
          <w:kern w:val="0"/>
          <w:sz w:val="20"/>
          <w:szCs w:val="21"/>
          <w:lang w:bidi="th-TH"/>
        </w:rPr>
        <w:t>環境で実施する教育の分野は、前述に加えて、</w:t>
      </w:r>
      <w:r w:rsidR="00F21B74">
        <w:rPr>
          <w:rFonts w:ascii="Times New Roman" w:eastAsia="ＭＳ Ｐ明朝" w:hAnsi="Times New Roman" w:cs="Times New Roman" w:hint="eastAsia"/>
          <w:kern w:val="0"/>
          <w:sz w:val="20"/>
          <w:szCs w:val="21"/>
          <w:lang w:bidi="th-TH"/>
        </w:rPr>
        <w:t>ICT</w:t>
      </w:r>
      <w:r w:rsidRPr="00502241">
        <w:rPr>
          <w:rFonts w:ascii="Times New Roman" w:eastAsia="ＭＳ Ｐ明朝" w:hAnsi="Times New Roman" w:cs="Times New Roman" w:hint="eastAsia"/>
          <w:kern w:val="0"/>
          <w:sz w:val="20"/>
          <w:szCs w:val="21"/>
          <w:lang w:bidi="th-TH"/>
        </w:rPr>
        <w:t>、アントレプレナーシップ教育、海洋科学・工学など幅広く実施しているが、</w:t>
      </w:r>
      <w:r w:rsidRPr="00502241">
        <w:rPr>
          <w:rFonts w:ascii="Times New Roman" w:eastAsia="ＭＳ Ｐ明朝" w:hAnsi="Times New Roman" w:cs="Times New Roman" w:hint="eastAsia"/>
          <w:kern w:val="0"/>
          <w:sz w:val="20"/>
          <w:szCs w:val="21"/>
          <w:lang w:bidi="th-TH"/>
        </w:rPr>
        <w:t>2011</w:t>
      </w:r>
      <w:r w:rsidRPr="00502241">
        <w:rPr>
          <w:rFonts w:ascii="Times New Roman" w:eastAsia="ＭＳ Ｐ明朝" w:hAnsi="Times New Roman" w:cs="Times New Roman" w:hint="eastAsia"/>
          <w:kern w:val="0"/>
          <w:sz w:val="20"/>
          <w:szCs w:val="21"/>
          <w:lang w:bidi="th-TH"/>
        </w:rPr>
        <w:t>年度は、シンガポール国立大学を中心として医学教育についてのネットワークを構築する”</w:t>
      </w:r>
      <w:r w:rsidRPr="00502241">
        <w:rPr>
          <w:rFonts w:ascii="Times New Roman" w:eastAsia="ＭＳ Ｐ明朝" w:hAnsi="Times New Roman" w:cs="Times New Roman" w:hint="eastAsia"/>
          <w:kern w:val="0"/>
          <w:sz w:val="20"/>
          <w:szCs w:val="21"/>
          <w:lang w:bidi="th-TH"/>
        </w:rPr>
        <w:t>Medical Education Network</w:t>
      </w:r>
      <w:r w:rsidR="00F21B74">
        <w:rPr>
          <w:rFonts w:ascii="Times New Roman" w:eastAsia="ＭＳ Ｐ明朝" w:hAnsi="Times New Roman" w:cs="Times New Roman"/>
          <w:kern w:val="0"/>
          <w:sz w:val="20"/>
          <w:szCs w:val="21"/>
          <w:lang w:bidi="th-TH"/>
        </w:rPr>
        <w:t xml:space="preserve"> Initiatives</w:t>
      </w:r>
      <w:r w:rsidRPr="00502241">
        <w:rPr>
          <w:rFonts w:ascii="Times New Roman" w:eastAsia="ＭＳ Ｐ明朝" w:hAnsi="Times New Roman" w:cs="Times New Roman" w:hint="eastAsia"/>
          <w:kern w:val="0"/>
          <w:sz w:val="20"/>
          <w:szCs w:val="21"/>
          <w:lang w:bidi="th-TH"/>
        </w:rPr>
        <w:t>”という試みが開始され、</w:t>
      </w:r>
      <w:r w:rsidRPr="00502241">
        <w:rPr>
          <w:rFonts w:ascii="Times New Roman" w:eastAsia="ＭＳ Ｐ明朝" w:hAnsi="Times New Roman" w:cs="Times New Roman" w:hint="eastAsia"/>
          <w:kern w:val="0"/>
          <w:sz w:val="20"/>
          <w:szCs w:val="21"/>
          <w:lang w:bidi="th-TH"/>
        </w:rPr>
        <w:t>APAN</w:t>
      </w:r>
      <w:r w:rsidRPr="00502241">
        <w:rPr>
          <w:rFonts w:ascii="Times New Roman" w:eastAsia="ＭＳ Ｐ明朝" w:hAnsi="Times New Roman" w:cs="Times New Roman" w:hint="eastAsia"/>
          <w:kern w:val="0"/>
          <w:sz w:val="20"/>
          <w:szCs w:val="21"/>
          <w:lang w:bidi="th-TH"/>
        </w:rPr>
        <w:t>のメディカルチームとの協力体制を模索中である（第３章）。</w:t>
      </w:r>
    </w:p>
    <w:p w14:paraId="581B598A" w14:textId="7317B02A"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hint="eastAsia"/>
          <w:kern w:val="0"/>
          <w:sz w:val="20"/>
          <w:szCs w:val="21"/>
          <w:lang w:bidi="th-TH"/>
        </w:rPr>
        <w:lastRenderedPageBreak/>
        <w:t>UNESCO</w:t>
      </w:r>
      <w:r w:rsidRPr="00502241">
        <w:rPr>
          <w:rFonts w:ascii="Times New Roman" w:eastAsia="ＭＳ Ｐ明朝" w:hAnsi="Times New Roman" w:cs="Times New Roman" w:hint="eastAsia"/>
          <w:kern w:val="0"/>
          <w:sz w:val="20"/>
          <w:szCs w:val="21"/>
          <w:lang w:bidi="th-TH"/>
        </w:rPr>
        <w:t>と</w:t>
      </w:r>
      <w:proofErr w:type="spellStart"/>
      <w:r w:rsidRPr="00502241">
        <w:rPr>
          <w:rFonts w:ascii="Times New Roman" w:eastAsia="ＭＳ Ｐ明朝" w:hAnsi="Times New Roman" w:cs="Times New Roman" w:hint="eastAsia"/>
          <w:kern w:val="0"/>
          <w:sz w:val="20"/>
          <w:szCs w:val="21"/>
          <w:lang w:bidi="th-TH"/>
        </w:rPr>
        <w:t>CONNETAsia</w:t>
      </w:r>
      <w:proofErr w:type="spellEnd"/>
      <w:r w:rsidRPr="00502241">
        <w:rPr>
          <w:rFonts w:ascii="Times New Roman" w:eastAsia="ＭＳ Ｐ明朝" w:hAnsi="Times New Roman" w:cs="Times New Roman" w:hint="eastAsia"/>
          <w:kern w:val="0"/>
          <w:sz w:val="20"/>
          <w:szCs w:val="21"/>
          <w:lang w:bidi="th-TH"/>
        </w:rPr>
        <w:t>では、アジアの学術ネットワークの可能性をより多くの人に知ってもらうためのイベント</w:t>
      </w:r>
      <w:r w:rsidR="00F21B74">
        <w:rPr>
          <w:rFonts w:ascii="Times New Roman" w:eastAsia="ＭＳ Ｐ明朝" w:hAnsi="Times New Roman" w:cs="Times New Roman" w:hint="eastAsia"/>
          <w:kern w:val="0"/>
          <w:sz w:val="20"/>
          <w:szCs w:val="21"/>
          <w:lang w:bidi="th-TH"/>
        </w:rPr>
        <w:t>“</w:t>
      </w:r>
      <w:proofErr w:type="spellStart"/>
      <w:r w:rsidR="00F21B74">
        <w:rPr>
          <w:rFonts w:ascii="Times New Roman" w:eastAsia="ＭＳ Ｐ明朝" w:hAnsi="Times New Roman" w:cs="Times New Roman"/>
          <w:kern w:val="0"/>
          <w:sz w:val="20"/>
          <w:szCs w:val="21"/>
          <w:lang w:bidi="th-TH"/>
        </w:rPr>
        <w:t>CONNECTivity</w:t>
      </w:r>
      <w:proofErr w:type="spellEnd"/>
      <w:r w:rsidR="00F21B74">
        <w:rPr>
          <w:rFonts w:ascii="Times New Roman" w:eastAsia="ＭＳ Ｐ明朝" w:hAnsi="Times New Roman" w:cs="Times New Roman"/>
          <w:kern w:val="0"/>
          <w:sz w:val="20"/>
          <w:szCs w:val="21"/>
          <w:lang w:bidi="th-TH"/>
        </w:rPr>
        <w:t>”</w:t>
      </w:r>
      <w:r w:rsidR="00F21B74">
        <w:rPr>
          <w:rStyle w:val="aff2"/>
          <w:rFonts w:ascii="Times New Roman" w:eastAsia="ＭＳ Ｐ明朝" w:hAnsi="Times New Roman" w:cs="Times New Roman"/>
          <w:kern w:val="0"/>
          <w:sz w:val="20"/>
          <w:szCs w:val="21"/>
          <w:lang w:bidi="th-TH"/>
        </w:rPr>
        <w:footnoteReference w:id="3"/>
      </w:r>
      <w:r w:rsidR="00F21B74">
        <w:rPr>
          <w:rFonts w:ascii="Times New Roman" w:eastAsia="ＭＳ Ｐ明朝" w:hAnsi="Times New Roman" w:cs="Times New Roman" w:hint="eastAsia"/>
          <w:kern w:val="0"/>
          <w:sz w:val="20"/>
          <w:szCs w:val="21"/>
          <w:lang w:bidi="th-TH"/>
        </w:rPr>
        <w:t>を</w:t>
      </w:r>
      <w:r w:rsidRPr="00502241">
        <w:rPr>
          <w:rFonts w:ascii="Times New Roman" w:eastAsia="ＭＳ Ｐ明朝" w:hAnsi="Times New Roman" w:cs="Times New Roman" w:hint="eastAsia"/>
          <w:kern w:val="0"/>
          <w:sz w:val="20"/>
          <w:szCs w:val="21"/>
          <w:lang w:bidi="th-TH"/>
        </w:rPr>
        <w:t>、</w:t>
      </w:r>
      <w:r w:rsidRPr="00502241">
        <w:rPr>
          <w:rFonts w:ascii="Times New Roman" w:eastAsia="ＭＳ Ｐ明朝" w:hAnsi="Times New Roman" w:cs="Times New Roman" w:hint="eastAsia"/>
          <w:kern w:val="0"/>
          <w:sz w:val="20"/>
          <w:szCs w:val="21"/>
          <w:lang w:bidi="th-TH"/>
        </w:rPr>
        <w:t>11</w:t>
      </w:r>
      <w:r w:rsidRPr="00502241">
        <w:rPr>
          <w:rFonts w:ascii="Times New Roman" w:eastAsia="ＭＳ Ｐ明朝" w:hAnsi="Times New Roman" w:cs="Times New Roman" w:hint="eastAsia"/>
          <w:kern w:val="0"/>
          <w:sz w:val="20"/>
          <w:szCs w:val="21"/>
          <w:lang w:bidi="th-TH"/>
        </w:rPr>
        <w:t>月</w:t>
      </w:r>
      <w:r w:rsidRPr="00502241">
        <w:rPr>
          <w:rFonts w:ascii="Times New Roman" w:eastAsia="ＭＳ Ｐ明朝" w:hAnsi="Times New Roman" w:cs="Times New Roman" w:hint="eastAsia"/>
          <w:kern w:val="0"/>
          <w:sz w:val="20"/>
          <w:szCs w:val="21"/>
          <w:lang w:bidi="th-TH"/>
        </w:rPr>
        <w:t>24</w:t>
      </w:r>
      <w:r w:rsidRPr="00502241">
        <w:rPr>
          <w:rFonts w:ascii="Times New Roman" w:eastAsia="ＭＳ Ｐ明朝" w:hAnsi="Times New Roman" w:cs="Times New Roman" w:hint="eastAsia"/>
          <w:kern w:val="0"/>
          <w:sz w:val="20"/>
          <w:szCs w:val="21"/>
          <w:lang w:bidi="th-TH"/>
        </w:rPr>
        <w:t>日に</w:t>
      </w:r>
      <w:r w:rsidR="00F21B74">
        <w:rPr>
          <w:rFonts w:ascii="Times New Roman" w:eastAsia="ＭＳ Ｐ明朝" w:hAnsi="Times New Roman" w:cs="Times New Roman" w:hint="eastAsia"/>
          <w:kern w:val="0"/>
          <w:sz w:val="20"/>
          <w:szCs w:val="21"/>
          <w:lang w:bidi="th-TH"/>
        </w:rPr>
        <w:t>開催した。</w:t>
      </w:r>
      <w:r w:rsidRPr="00502241">
        <w:rPr>
          <w:rFonts w:ascii="Times New Roman" w:eastAsia="ＭＳ Ｐ明朝" w:hAnsi="Times New Roman" w:cs="Times New Roman" w:hint="eastAsia"/>
          <w:kern w:val="0"/>
          <w:sz w:val="20"/>
          <w:szCs w:val="21"/>
          <w:lang w:bidi="th-TH"/>
        </w:rPr>
        <w:t>世界各地よりオンラインでゲストを</w:t>
      </w:r>
      <w:r w:rsidR="00F21B74">
        <w:rPr>
          <w:rFonts w:ascii="Times New Roman" w:eastAsia="ＭＳ Ｐ明朝" w:hAnsi="Times New Roman" w:cs="Times New Roman" w:hint="eastAsia"/>
          <w:kern w:val="0"/>
          <w:sz w:val="20"/>
          <w:szCs w:val="21"/>
          <w:lang w:bidi="th-TH"/>
        </w:rPr>
        <w:t>招いて</w:t>
      </w:r>
      <w:r w:rsidRPr="00502241">
        <w:rPr>
          <w:rFonts w:ascii="Times New Roman" w:eastAsia="ＭＳ Ｐ明朝" w:hAnsi="Times New Roman" w:cs="Times New Roman" w:hint="eastAsia"/>
          <w:kern w:val="0"/>
          <w:sz w:val="20"/>
          <w:szCs w:val="21"/>
          <w:lang w:bidi="th-TH"/>
        </w:rPr>
        <w:t>、</w:t>
      </w:r>
      <w:r w:rsidRPr="00502241">
        <w:rPr>
          <w:rFonts w:ascii="Times New Roman" w:eastAsia="ＭＳ Ｐ明朝" w:hAnsi="Times New Roman" w:cs="Times New Roman" w:hint="eastAsia"/>
          <w:kern w:val="0"/>
          <w:sz w:val="20"/>
          <w:szCs w:val="21"/>
          <w:lang w:bidi="th-TH"/>
        </w:rPr>
        <w:t xml:space="preserve">Green Society </w:t>
      </w:r>
      <w:r w:rsidRPr="00502241">
        <w:rPr>
          <w:rFonts w:ascii="Times New Roman" w:eastAsia="ＭＳ Ｐ明朝" w:hAnsi="Times New Roman" w:cs="Times New Roman" w:hint="eastAsia"/>
          <w:kern w:val="0"/>
          <w:sz w:val="20"/>
          <w:szCs w:val="21"/>
          <w:lang w:bidi="th-TH"/>
        </w:rPr>
        <w:t>について考える</w:t>
      </w:r>
      <w:proofErr w:type="spellStart"/>
      <w:r w:rsidRPr="00502241">
        <w:rPr>
          <w:rFonts w:ascii="Times New Roman" w:eastAsia="ＭＳ Ｐ明朝" w:hAnsi="Times New Roman" w:cs="Times New Roman" w:hint="eastAsia"/>
          <w:kern w:val="0"/>
          <w:sz w:val="20"/>
          <w:szCs w:val="21"/>
          <w:lang w:bidi="th-TH"/>
        </w:rPr>
        <w:t>TeleSeminar</w:t>
      </w:r>
      <w:proofErr w:type="spellEnd"/>
      <w:r w:rsidR="00F21B74">
        <w:rPr>
          <w:rFonts w:ascii="Times New Roman" w:eastAsia="ＭＳ Ｐ明朝" w:hAnsi="Times New Roman" w:cs="Times New Roman" w:hint="eastAsia"/>
          <w:kern w:val="0"/>
          <w:sz w:val="20"/>
          <w:szCs w:val="21"/>
          <w:lang w:bidi="th-TH"/>
        </w:rPr>
        <w:t>には、</w:t>
      </w:r>
      <w:r w:rsidRPr="00502241">
        <w:rPr>
          <w:rFonts w:ascii="Times New Roman" w:eastAsia="ＭＳ Ｐ明朝" w:hAnsi="Times New Roman" w:cs="Times New Roman" w:hint="eastAsia"/>
          <w:kern w:val="0"/>
          <w:sz w:val="20"/>
          <w:szCs w:val="21"/>
          <w:lang w:bidi="th-TH"/>
        </w:rPr>
        <w:t>アジア全域で</w:t>
      </w:r>
      <w:r w:rsidRPr="00502241">
        <w:rPr>
          <w:rFonts w:ascii="Times New Roman" w:eastAsia="ＭＳ Ｐ明朝" w:hAnsi="Times New Roman" w:cs="Times New Roman" w:hint="eastAsia"/>
          <w:kern w:val="0"/>
          <w:sz w:val="20"/>
          <w:szCs w:val="21"/>
          <w:lang w:bidi="th-TH"/>
        </w:rPr>
        <w:t>2000</w:t>
      </w:r>
      <w:r w:rsidRPr="00502241">
        <w:rPr>
          <w:rFonts w:ascii="Times New Roman" w:eastAsia="ＭＳ Ｐ明朝" w:hAnsi="Times New Roman" w:cs="Times New Roman" w:hint="eastAsia"/>
          <w:kern w:val="0"/>
          <w:sz w:val="20"/>
          <w:szCs w:val="21"/>
          <w:lang w:bidi="th-TH"/>
        </w:rPr>
        <w:t>人以上が</w:t>
      </w:r>
      <w:r w:rsidR="00F21B74">
        <w:rPr>
          <w:rFonts w:ascii="Times New Roman" w:eastAsia="ＭＳ Ｐ明朝" w:hAnsi="Times New Roman" w:cs="Times New Roman" w:hint="eastAsia"/>
          <w:kern w:val="0"/>
          <w:sz w:val="20"/>
          <w:szCs w:val="21"/>
          <w:lang w:bidi="th-TH"/>
        </w:rPr>
        <w:t>参加・</w:t>
      </w:r>
      <w:r w:rsidRPr="00502241">
        <w:rPr>
          <w:rFonts w:ascii="Times New Roman" w:eastAsia="ＭＳ Ｐ明朝" w:hAnsi="Times New Roman" w:cs="Times New Roman" w:hint="eastAsia"/>
          <w:kern w:val="0"/>
          <w:sz w:val="20"/>
          <w:szCs w:val="21"/>
          <w:lang w:bidi="th-TH"/>
        </w:rPr>
        <w:t>視聴した（第４章）。また、ディスカッションを中心とした教育プログラム</w:t>
      </w:r>
      <w:r w:rsidRPr="00502241">
        <w:rPr>
          <w:rFonts w:ascii="Times New Roman" w:eastAsia="ＭＳ Ｐ明朝" w:hAnsi="Times New Roman" w:cs="Times New Roman" w:hint="eastAsia"/>
          <w:kern w:val="0"/>
          <w:sz w:val="20"/>
          <w:szCs w:val="21"/>
          <w:lang w:bidi="th-TH"/>
        </w:rPr>
        <w:t xml:space="preserve"> </w:t>
      </w:r>
      <w:proofErr w:type="spellStart"/>
      <w:r w:rsidRPr="00502241">
        <w:rPr>
          <w:rFonts w:ascii="Times New Roman" w:eastAsia="ＭＳ Ｐ明朝" w:hAnsi="Times New Roman" w:cs="Times New Roman" w:hint="eastAsia"/>
          <w:kern w:val="0"/>
          <w:sz w:val="20"/>
          <w:szCs w:val="21"/>
          <w:lang w:bidi="th-TH"/>
        </w:rPr>
        <w:t>AGORasia</w:t>
      </w:r>
      <w:proofErr w:type="spellEnd"/>
      <w:r w:rsidRPr="00502241">
        <w:rPr>
          <w:rFonts w:ascii="Times New Roman" w:eastAsia="ＭＳ Ｐ明朝" w:hAnsi="Times New Roman" w:cs="Times New Roman" w:hint="eastAsia"/>
          <w:kern w:val="0"/>
          <w:sz w:val="20"/>
          <w:szCs w:val="21"/>
          <w:lang w:bidi="th-TH"/>
        </w:rPr>
        <w:t xml:space="preserve"> Workshop</w:t>
      </w:r>
      <w:r w:rsidR="00F21B74">
        <w:rPr>
          <w:rStyle w:val="aff2"/>
          <w:rFonts w:ascii="Times New Roman" w:eastAsia="ＭＳ Ｐ明朝" w:hAnsi="Times New Roman" w:cs="Times New Roman"/>
          <w:kern w:val="0"/>
          <w:sz w:val="20"/>
          <w:szCs w:val="21"/>
          <w:lang w:bidi="th-TH"/>
        </w:rPr>
        <w:footnoteReference w:id="4"/>
      </w:r>
      <w:r w:rsidRPr="00502241">
        <w:rPr>
          <w:rFonts w:ascii="Times New Roman" w:eastAsia="ＭＳ Ｐ明朝" w:hAnsi="Times New Roman" w:cs="Times New Roman" w:hint="eastAsia"/>
          <w:kern w:val="0"/>
          <w:sz w:val="20"/>
          <w:szCs w:val="21"/>
          <w:lang w:bidi="th-TH"/>
        </w:rPr>
        <w:t>、</w:t>
      </w:r>
      <w:proofErr w:type="spellStart"/>
      <w:r w:rsidRPr="00502241">
        <w:rPr>
          <w:rFonts w:ascii="Times New Roman" w:eastAsia="ＭＳ Ｐ明朝" w:hAnsi="Times New Roman" w:cs="Times New Roman" w:hint="eastAsia"/>
          <w:kern w:val="0"/>
          <w:sz w:val="20"/>
          <w:szCs w:val="21"/>
          <w:lang w:bidi="th-TH"/>
        </w:rPr>
        <w:t>AGORAsia</w:t>
      </w:r>
      <w:proofErr w:type="spellEnd"/>
      <w:r w:rsidRPr="00502241">
        <w:rPr>
          <w:rFonts w:ascii="Times New Roman" w:eastAsia="ＭＳ Ｐ明朝" w:hAnsi="Times New Roman" w:cs="Times New Roman" w:hint="eastAsia"/>
          <w:kern w:val="0"/>
          <w:sz w:val="20"/>
          <w:szCs w:val="21"/>
          <w:lang w:bidi="th-TH"/>
        </w:rPr>
        <w:t xml:space="preserve"> Youth</w:t>
      </w:r>
      <w:r w:rsidR="00F21B74">
        <w:rPr>
          <w:rStyle w:val="aff2"/>
          <w:rFonts w:ascii="Times New Roman" w:eastAsia="ＭＳ Ｐ明朝" w:hAnsi="Times New Roman" w:cs="Times New Roman"/>
          <w:kern w:val="0"/>
          <w:sz w:val="20"/>
          <w:szCs w:val="21"/>
          <w:lang w:bidi="th-TH"/>
        </w:rPr>
        <w:footnoteReference w:id="5"/>
      </w:r>
      <w:r w:rsidRPr="00502241">
        <w:rPr>
          <w:rFonts w:ascii="Times New Roman" w:eastAsia="ＭＳ Ｐ明朝" w:hAnsi="Times New Roman" w:cs="Times New Roman" w:hint="eastAsia"/>
          <w:kern w:val="0"/>
          <w:sz w:val="20"/>
          <w:szCs w:val="21"/>
          <w:lang w:bidi="th-TH"/>
        </w:rPr>
        <w:t>など、新しいスタイルの学びの場の創造にもチャレンジを行なっている（第５章）。</w:t>
      </w:r>
    </w:p>
    <w:p w14:paraId="2C46E6A4" w14:textId="77777777"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hint="eastAsia"/>
          <w:kern w:val="0"/>
          <w:sz w:val="20"/>
          <w:szCs w:val="21"/>
          <w:lang w:bidi="th-TH"/>
        </w:rPr>
        <w:t>実際にリアルタイムに複数拠点で授業を共有する現場では、授業資料をどのように快適に共有するかが常に問題となっている。</w:t>
      </w:r>
      <w:r w:rsidRPr="00502241">
        <w:rPr>
          <w:rFonts w:ascii="Times New Roman" w:eastAsia="ＭＳ Ｐ明朝" w:hAnsi="Times New Roman" w:cs="Times New Roman" w:hint="eastAsia"/>
          <w:kern w:val="0"/>
          <w:sz w:val="20"/>
          <w:szCs w:val="21"/>
          <w:lang w:bidi="th-TH"/>
        </w:rPr>
        <w:t>SOI Asia</w:t>
      </w:r>
      <w:r w:rsidRPr="00502241">
        <w:rPr>
          <w:rFonts w:ascii="Times New Roman" w:eastAsia="ＭＳ Ｐ明朝" w:hAnsi="Times New Roman" w:cs="Times New Roman" w:hint="eastAsia"/>
          <w:kern w:val="0"/>
          <w:sz w:val="20"/>
          <w:szCs w:val="21"/>
          <w:lang w:bidi="th-TH"/>
        </w:rPr>
        <w:t>では、</w:t>
      </w:r>
      <w:r w:rsidRPr="00502241">
        <w:rPr>
          <w:rFonts w:ascii="Times New Roman" w:eastAsia="ＭＳ Ｐ明朝" w:hAnsi="Times New Roman" w:cs="Times New Roman" w:hint="eastAsia"/>
          <w:kern w:val="0"/>
          <w:sz w:val="20"/>
          <w:szCs w:val="21"/>
          <w:lang w:bidi="th-TH"/>
        </w:rPr>
        <w:t>2008</w:t>
      </w:r>
      <w:r w:rsidRPr="00502241">
        <w:rPr>
          <w:rFonts w:ascii="Times New Roman" w:eastAsia="ＭＳ Ｐ明朝" w:hAnsi="Times New Roman" w:cs="Times New Roman" w:hint="eastAsia"/>
          <w:kern w:val="0"/>
          <w:sz w:val="20"/>
          <w:szCs w:val="21"/>
          <w:lang w:bidi="th-TH"/>
        </w:rPr>
        <w:t>年より</w:t>
      </w:r>
      <w:proofErr w:type="spellStart"/>
      <w:r w:rsidRPr="00502241">
        <w:rPr>
          <w:rFonts w:ascii="Times New Roman" w:eastAsia="ＭＳ Ｐ明朝" w:hAnsi="Times New Roman" w:cs="Times New Roman" w:hint="eastAsia"/>
          <w:kern w:val="0"/>
          <w:sz w:val="20"/>
          <w:szCs w:val="21"/>
          <w:lang w:bidi="th-TH"/>
        </w:rPr>
        <w:t>LivePresenter</w:t>
      </w:r>
      <w:proofErr w:type="spellEnd"/>
      <w:r w:rsidRPr="00502241">
        <w:rPr>
          <w:rFonts w:ascii="Times New Roman" w:eastAsia="ＭＳ Ｐ明朝" w:hAnsi="Times New Roman" w:cs="Times New Roman" w:hint="eastAsia"/>
          <w:kern w:val="0"/>
          <w:sz w:val="20"/>
          <w:szCs w:val="21"/>
          <w:lang w:bidi="th-TH"/>
        </w:rPr>
        <w:t>という</w:t>
      </w:r>
      <w:r w:rsidRPr="00502241">
        <w:rPr>
          <w:rFonts w:ascii="Times New Roman" w:eastAsia="ＭＳ Ｐ明朝" w:hAnsi="Times New Roman" w:cs="Times New Roman" w:hint="eastAsia"/>
          <w:kern w:val="0"/>
          <w:sz w:val="20"/>
          <w:szCs w:val="21"/>
          <w:lang w:bidi="th-TH"/>
        </w:rPr>
        <w:t>Web</w:t>
      </w:r>
      <w:r w:rsidRPr="00502241">
        <w:rPr>
          <w:rFonts w:ascii="Times New Roman" w:eastAsia="ＭＳ Ｐ明朝" w:hAnsi="Times New Roman" w:cs="Times New Roman" w:hint="eastAsia"/>
          <w:kern w:val="0"/>
          <w:sz w:val="20"/>
          <w:szCs w:val="21"/>
          <w:lang w:bidi="th-TH"/>
        </w:rPr>
        <w:t>上のフラッシュプラグインを利用した資料同期システムを開発して利用してきたが、</w:t>
      </w:r>
      <w:r w:rsidRPr="00502241">
        <w:rPr>
          <w:rFonts w:ascii="Times New Roman" w:eastAsia="ＭＳ Ｐ明朝" w:hAnsi="Times New Roman" w:cs="Times New Roman" w:hint="eastAsia"/>
          <w:kern w:val="0"/>
          <w:sz w:val="20"/>
          <w:szCs w:val="21"/>
          <w:lang w:bidi="th-TH"/>
        </w:rPr>
        <w:t>2011</w:t>
      </w:r>
      <w:r w:rsidRPr="00502241">
        <w:rPr>
          <w:rFonts w:ascii="Times New Roman" w:eastAsia="ＭＳ Ｐ明朝" w:hAnsi="Times New Roman" w:cs="Times New Roman" w:hint="eastAsia"/>
          <w:kern w:val="0"/>
          <w:sz w:val="20"/>
          <w:szCs w:val="21"/>
          <w:lang w:bidi="th-TH"/>
        </w:rPr>
        <w:t>年度では、この</w:t>
      </w:r>
      <w:r w:rsidRPr="00502241">
        <w:rPr>
          <w:rFonts w:ascii="Times New Roman" w:eastAsia="ＭＳ Ｐ明朝" w:hAnsi="Times New Roman" w:cs="Times New Roman" w:hint="eastAsia"/>
          <w:kern w:val="0"/>
          <w:sz w:val="20"/>
          <w:szCs w:val="21"/>
          <w:lang w:bidi="th-TH"/>
        </w:rPr>
        <w:t>HTM5</w:t>
      </w:r>
      <w:r w:rsidRPr="00502241">
        <w:rPr>
          <w:rFonts w:ascii="Times New Roman" w:eastAsia="ＭＳ Ｐ明朝" w:hAnsi="Times New Roman" w:cs="Times New Roman" w:hint="eastAsia"/>
          <w:kern w:val="0"/>
          <w:sz w:val="20"/>
          <w:szCs w:val="21"/>
          <w:lang w:bidi="th-TH"/>
        </w:rPr>
        <w:t>版のプロトタイプを開発した（第６章）。</w:t>
      </w:r>
    </w:p>
    <w:p w14:paraId="370ADD72" w14:textId="565090F3"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hint="eastAsia"/>
          <w:kern w:val="0"/>
          <w:sz w:val="20"/>
          <w:szCs w:val="21"/>
          <w:lang w:bidi="th-TH"/>
        </w:rPr>
        <w:t>SOI Asia</w:t>
      </w:r>
      <w:r w:rsidRPr="00502241">
        <w:rPr>
          <w:rFonts w:ascii="Times New Roman" w:eastAsia="ＭＳ Ｐ明朝" w:hAnsi="Times New Roman" w:cs="Times New Roman" w:hint="eastAsia"/>
          <w:kern w:val="0"/>
          <w:sz w:val="20"/>
          <w:szCs w:val="21"/>
          <w:lang w:bidi="th-TH"/>
        </w:rPr>
        <w:t>の</w:t>
      </w:r>
      <w:r w:rsidR="00F21B74">
        <w:rPr>
          <w:rFonts w:ascii="Times New Roman" w:eastAsia="ＭＳ Ｐ明朝" w:hAnsi="Times New Roman" w:cs="Times New Roman" w:hint="eastAsia"/>
          <w:kern w:val="0"/>
          <w:sz w:val="20"/>
          <w:szCs w:val="21"/>
          <w:lang w:bidi="th-TH"/>
        </w:rPr>
        <w:t>ネットワーク管理および授業運営には、アジアの各大学のオペレータ</w:t>
      </w:r>
      <w:r w:rsidRPr="00502241">
        <w:rPr>
          <w:rFonts w:ascii="Times New Roman" w:eastAsia="ＭＳ Ｐ明朝" w:hAnsi="Times New Roman" w:cs="Times New Roman" w:hint="eastAsia"/>
          <w:kern w:val="0"/>
          <w:sz w:val="20"/>
          <w:szCs w:val="21"/>
          <w:lang w:bidi="th-TH"/>
        </w:rPr>
        <w:t>が大切な役割を担っているが、オペレータの入れ替わりは比較的頻繁で、各大学が自律的にオペレータ教育を行う枠組みが望まれてきた。</w:t>
      </w:r>
      <w:r w:rsidRPr="00502241">
        <w:rPr>
          <w:rFonts w:ascii="Times New Roman" w:eastAsia="ＭＳ Ｐ明朝" w:hAnsi="Times New Roman" w:cs="Times New Roman" w:hint="eastAsia"/>
          <w:kern w:val="0"/>
          <w:sz w:val="20"/>
          <w:szCs w:val="21"/>
          <w:lang w:bidi="th-TH"/>
        </w:rPr>
        <w:t>SOI Asia</w:t>
      </w:r>
      <w:r w:rsidRPr="00502241">
        <w:rPr>
          <w:rFonts w:ascii="Times New Roman" w:eastAsia="ＭＳ Ｐ明朝" w:hAnsi="Times New Roman" w:cs="Times New Roman" w:hint="eastAsia"/>
          <w:kern w:val="0"/>
          <w:sz w:val="20"/>
          <w:szCs w:val="21"/>
          <w:lang w:bidi="th-TH"/>
        </w:rPr>
        <w:t>では、オペレーターワークショップを定期的に行なってきたが</w:t>
      </w:r>
      <w:bookmarkStart w:id="0" w:name="_GoBack"/>
      <w:bookmarkEnd w:id="0"/>
      <w:r w:rsidRPr="00502241">
        <w:rPr>
          <w:rFonts w:ascii="Times New Roman" w:eastAsia="ＭＳ Ｐ明朝" w:hAnsi="Times New Roman" w:cs="Times New Roman" w:hint="eastAsia"/>
          <w:kern w:val="0"/>
          <w:sz w:val="20"/>
          <w:szCs w:val="21"/>
          <w:lang w:bidi="th-TH"/>
        </w:rPr>
        <w:t>、</w:t>
      </w:r>
      <w:r w:rsidRPr="00502241">
        <w:rPr>
          <w:rFonts w:ascii="Times New Roman" w:eastAsia="ＭＳ Ｐ明朝" w:hAnsi="Times New Roman" w:cs="Times New Roman" w:hint="eastAsia"/>
          <w:kern w:val="0"/>
          <w:sz w:val="20"/>
          <w:szCs w:val="21"/>
          <w:lang w:bidi="th-TH"/>
        </w:rPr>
        <w:t>2011</w:t>
      </w:r>
      <w:r w:rsidRPr="00502241">
        <w:rPr>
          <w:rFonts w:ascii="Times New Roman" w:eastAsia="ＭＳ Ｐ明朝" w:hAnsi="Times New Roman" w:cs="Times New Roman" w:hint="eastAsia"/>
          <w:kern w:val="0"/>
          <w:sz w:val="20"/>
          <w:szCs w:val="21"/>
          <w:lang w:bidi="th-TH"/>
        </w:rPr>
        <w:t>年度は、そういった要求に答えて、</w:t>
      </w:r>
      <w:r w:rsidRPr="00502241">
        <w:rPr>
          <w:rFonts w:ascii="Times New Roman" w:eastAsia="ＭＳ Ｐ明朝" w:hAnsi="Times New Roman" w:cs="Times New Roman" w:hint="eastAsia"/>
          <w:kern w:val="0"/>
          <w:sz w:val="20"/>
          <w:szCs w:val="21"/>
          <w:lang w:bidi="th-TH"/>
        </w:rPr>
        <w:t>VM</w:t>
      </w:r>
      <w:r w:rsidRPr="00502241">
        <w:rPr>
          <w:rFonts w:ascii="Times New Roman" w:eastAsia="ＭＳ Ｐ明朝" w:hAnsi="Times New Roman" w:cs="Times New Roman" w:hint="eastAsia"/>
          <w:kern w:val="0"/>
          <w:sz w:val="20"/>
          <w:szCs w:val="21"/>
          <w:lang w:bidi="th-TH"/>
        </w:rPr>
        <w:t>（仮想マシン）を利用した自習型（セルフペース）のトレーニングコースを開発し、各大学のニーズにあった時期にそれぞれに実施することを可能とした（第７章）。</w:t>
      </w:r>
    </w:p>
    <w:p w14:paraId="36DE3D46" w14:textId="77777777"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hint="eastAsia"/>
          <w:kern w:val="0"/>
          <w:sz w:val="20"/>
          <w:szCs w:val="21"/>
          <w:lang w:bidi="th-TH"/>
        </w:rPr>
        <w:t>今年は、</w:t>
      </w:r>
      <w:r w:rsidRPr="00502241">
        <w:rPr>
          <w:rFonts w:ascii="Times New Roman" w:eastAsia="ＭＳ Ｐ明朝" w:hAnsi="Times New Roman" w:cs="Times New Roman" w:hint="eastAsia"/>
          <w:kern w:val="0"/>
          <w:sz w:val="20"/>
          <w:szCs w:val="21"/>
          <w:lang w:bidi="th-TH"/>
        </w:rPr>
        <w:t>3</w:t>
      </w:r>
      <w:r w:rsidRPr="00502241">
        <w:rPr>
          <w:rFonts w:ascii="Times New Roman" w:eastAsia="ＭＳ Ｐ明朝" w:hAnsi="Times New Roman" w:cs="Times New Roman" w:hint="eastAsia"/>
          <w:kern w:val="0"/>
          <w:sz w:val="20"/>
          <w:szCs w:val="21"/>
          <w:lang w:bidi="th-TH"/>
        </w:rPr>
        <w:t>月</w:t>
      </w:r>
      <w:r w:rsidRPr="00502241">
        <w:rPr>
          <w:rFonts w:ascii="Times New Roman" w:eastAsia="ＭＳ Ｐ明朝" w:hAnsi="Times New Roman" w:cs="Times New Roman" w:hint="eastAsia"/>
          <w:kern w:val="0"/>
          <w:sz w:val="20"/>
          <w:szCs w:val="21"/>
          <w:lang w:bidi="th-TH"/>
        </w:rPr>
        <w:t>11</w:t>
      </w:r>
      <w:r w:rsidRPr="00502241">
        <w:rPr>
          <w:rFonts w:ascii="Times New Roman" w:eastAsia="ＭＳ Ｐ明朝" w:hAnsi="Times New Roman" w:cs="Times New Roman" w:hint="eastAsia"/>
          <w:kern w:val="0"/>
          <w:sz w:val="20"/>
          <w:szCs w:val="21"/>
          <w:lang w:bidi="th-TH"/>
        </w:rPr>
        <w:t>日大震災を受けて、各種サービス、ネットワークなどを、災害時にも継続的に維持するための様々な検討を行い、</w:t>
      </w:r>
      <w:r w:rsidRPr="00502241">
        <w:rPr>
          <w:rFonts w:ascii="Times New Roman" w:eastAsia="ＭＳ Ｐ明朝" w:hAnsi="Times New Roman" w:cs="Times New Roman" w:hint="eastAsia"/>
          <w:kern w:val="0"/>
          <w:sz w:val="20"/>
          <w:szCs w:val="21"/>
          <w:lang w:bidi="th-TH"/>
        </w:rPr>
        <w:t>SFC</w:t>
      </w:r>
      <w:r w:rsidRPr="00502241">
        <w:rPr>
          <w:rFonts w:ascii="Times New Roman" w:eastAsia="ＭＳ Ｐ明朝" w:hAnsi="Times New Roman" w:cs="Times New Roman" w:hint="eastAsia"/>
          <w:kern w:val="0"/>
          <w:sz w:val="20"/>
          <w:szCs w:val="21"/>
          <w:lang w:bidi="th-TH"/>
        </w:rPr>
        <w:t>以外の場所（マレーシア）からの</w:t>
      </w:r>
      <w:r w:rsidRPr="00502241">
        <w:rPr>
          <w:rFonts w:ascii="Times New Roman" w:eastAsia="ＭＳ Ｐ明朝" w:hAnsi="Times New Roman" w:cs="Times New Roman" w:hint="eastAsia"/>
          <w:kern w:val="0"/>
          <w:sz w:val="20"/>
          <w:szCs w:val="21"/>
          <w:lang w:bidi="th-TH"/>
        </w:rPr>
        <w:t>UDL</w:t>
      </w:r>
      <w:r w:rsidRPr="00502241">
        <w:rPr>
          <w:rFonts w:ascii="Times New Roman" w:eastAsia="ＭＳ Ｐ明朝" w:hAnsi="Times New Roman" w:cs="Times New Roman" w:hint="eastAsia"/>
          <w:kern w:val="0"/>
          <w:sz w:val="20"/>
          <w:szCs w:val="21"/>
          <w:lang w:bidi="th-TH"/>
        </w:rPr>
        <w:t>衛星打ち上げの準備、</w:t>
      </w:r>
      <w:r w:rsidRPr="00502241">
        <w:rPr>
          <w:rFonts w:ascii="Times New Roman" w:eastAsia="ＭＳ Ｐ明朝" w:hAnsi="Times New Roman" w:cs="Times New Roman" w:hint="eastAsia"/>
          <w:kern w:val="0"/>
          <w:sz w:val="20"/>
          <w:szCs w:val="21"/>
          <w:lang w:bidi="th-TH"/>
        </w:rPr>
        <w:t>SFC</w:t>
      </w:r>
      <w:r w:rsidRPr="00502241">
        <w:rPr>
          <w:rFonts w:ascii="Times New Roman" w:eastAsia="ＭＳ Ｐ明朝" w:hAnsi="Times New Roman" w:cs="Times New Roman" w:hint="eastAsia"/>
          <w:kern w:val="0"/>
          <w:sz w:val="20"/>
          <w:szCs w:val="21"/>
          <w:lang w:bidi="th-TH"/>
        </w:rPr>
        <w:t>のネットワークに問題が出た場合の西日本のみのマルチキャストオペレーション、各種サービスのクラウド化などを推進した（「</w:t>
      </w:r>
      <w:r w:rsidRPr="00502241">
        <w:rPr>
          <w:rFonts w:ascii="Times New Roman" w:eastAsia="ＭＳ Ｐ明朝" w:hAnsi="Times New Roman" w:cs="Times New Roman" w:hint="eastAsia"/>
          <w:kern w:val="0"/>
          <w:sz w:val="20"/>
          <w:szCs w:val="21"/>
          <w:lang w:bidi="th-TH"/>
        </w:rPr>
        <w:t>AI3</w:t>
      </w:r>
      <w:r w:rsidRPr="00502241">
        <w:rPr>
          <w:rFonts w:ascii="Times New Roman" w:eastAsia="ＭＳ Ｐ明朝" w:hAnsi="Times New Roman" w:cs="Times New Roman" w:hint="eastAsia"/>
          <w:kern w:val="0"/>
          <w:sz w:val="20"/>
          <w:szCs w:val="21"/>
          <w:lang w:bidi="th-TH"/>
        </w:rPr>
        <w:t>」</w:t>
      </w:r>
      <w:r w:rsidRPr="00502241">
        <w:rPr>
          <w:rFonts w:ascii="Times New Roman" w:eastAsia="ＭＳ Ｐ明朝" w:hAnsi="Times New Roman" w:cs="Times New Roman" w:hint="eastAsia"/>
          <w:kern w:val="0"/>
          <w:sz w:val="20"/>
          <w:szCs w:val="21"/>
          <w:lang w:bidi="th-TH"/>
        </w:rPr>
        <w:t>Part</w:t>
      </w:r>
      <w:r w:rsidRPr="00502241">
        <w:rPr>
          <w:rFonts w:ascii="Times New Roman" w:eastAsia="ＭＳ Ｐ明朝" w:hAnsi="Times New Roman" w:cs="Times New Roman" w:hint="eastAsia"/>
          <w:kern w:val="0"/>
          <w:sz w:val="20"/>
          <w:szCs w:val="21"/>
          <w:lang w:bidi="th-TH"/>
        </w:rPr>
        <w:t>参照）。震災発生後直ちに</w:t>
      </w:r>
      <w:r w:rsidRPr="00502241">
        <w:rPr>
          <w:rFonts w:ascii="Times New Roman" w:eastAsia="ＭＳ Ｐ明朝" w:hAnsi="Times New Roman" w:cs="Times New Roman" w:hint="eastAsia"/>
          <w:kern w:val="0"/>
          <w:sz w:val="20"/>
          <w:szCs w:val="21"/>
          <w:lang w:bidi="th-TH"/>
        </w:rPr>
        <w:t xml:space="preserve">SOI Asia </w:t>
      </w:r>
      <w:r w:rsidRPr="00502241">
        <w:rPr>
          <w:rFonts w:ascii="Times New Roman" w:eastAsia="ＭＳ Ｐ明朝" w:hAnsi="Times New Roman" w:cs="Times New Roman" w:hint="eastAsia"/>
          <w:kern w:val="0"/>
          <w:sz w:val="20"/>
          <w:szCs w:val="21"/>
          <w:lang w:bidi="th-TH"/>
        </w:rPr>
        <w:t>パートナーは、政府発信情報を即座に多国語化翻訳に協力するなど、日常的に機能している強力なコミュニティが災害時にも機動的に機能したことを示した（「</w:t>
      </w:r>
      <w:r w:rsidRPr="00502241">
        <w:rPr>
          <w:rFonts w:ascii="Times New Roman" w:eastAsia="ＭＳ Ｐ明朝" w:hAnsi="Times New Roman" w:cs="Times New Roman" w:hint="eastAsia"/>
          <w:kern w:val="0"/>
          <w:sz w:val="20"/>
          <w:szCs w:val="21"/>
          <w:lang w:bidi="th-TH"/>
        </w:rPr>
        <w:t>EQ</w:t>
      </w:r>
      <w:r w:rsidRPr="00502241">
        <w:rPr>
          <w:rFonts w:ascii="Times New Roman" w:eastAsia="ＭＳ Ｐ明朝" w:hAnsi="Times New Roman" w:cs="Times New Roman" w:hint="eastAsia"/>
          <w:kern w:val="0"/>
          <w:sz w:val="20"/>
          <w:szCs w:val="21"/>
          <w:lang w:bidi="th-TH"/>
        </w:rPr>
        <w:t>」</w:t>
      </w:r>
      <w:r w:rsidRPr="00502241">
        <w:rPr>
          <w:rFonts w:ascii="Times New Roman" w:eastAsia="ＭＳ Ｐ明朝" w:hAnsi="Times New Roman" w:cs="Times New Roman" w:hint="eastAsia"/>
          <w:kern w:val="0"/>
          <w:sz w:val="20"/>
          <w:szCs w:val="21"/>
          <w:lang w:bidi="th-TH"/>
        </w:rPr>
        <w:t>Part</w:t>
      </w:r>
      <w:r w:rsidRPr="00502241">
        <w:rPr>
          <w:rFonts w:ascii="Times New Roman" w:eastAsia="ＭＳ Ｐ明朝" w:hAnsi="Times New Roman" w:cs="Times New Roman" w:hint="eastAsia"/>
          <w:kern w:val="0"/>
          <w:sz w:val="20"/>
          <w:szCs w:val="21"/>
          <w:lang w:bidi="th-TH"/>
        </w:rPr>
        <w:t>参照）。また、</w:t>
      </w:r>
      <w:r w:rsidRPr="00502241">
        <w:rPr>
          <w:rFonts w:ascii="Times New Roman" w:eastAsia="ＭＳ Ｐ明朝" w:hAnsi="Times New Roman" w:cs="Times New Roman" w:hint="eastAsia"/>
          <w:kern w:val="0"/>
          <w:sz w:val="20"/>
          <w:szCs w:val="21"/>
          <w:lang w:bidi="th-TH"/>
        </w:rPr>
        <w:t>WIDE</w:t>
      </w:r>
      <w:r w:rsidRPr="00502241">
        <w:rPr>
          <w:rFonts w:ascii="Times New Roman" w:eastAsia="ＭＳ Ｐ明朝" w:hAnsi="Times New Roman" w:cs="Times New Roman" w:hint="eastAsia"/>
          <w:kern w:val="0"/>
          <w:sz w:val="20"/>
          <w:szCs w:val="21"/>
          <w:lang w:bidi="th-TH"/>
        </w:rPr>
        <w:t>プロジェクトが実施した震災支援活動の一環として、大震災の影響で中止になった大学の卒業式、学位授与式を、インターネットを利用してよりインタラクティブに参加してもらうための試みをサポートした（第８章）。</w:t>
      </w:r>
    </w:p>
    <w:p w14:paraId="06E17EA0" w14:textId="77777777" w:rsidR="00502241" w:rsidRPr="00502241" w:rsidRDefault="00502241" w:rsidP="00502241">
      <w:pPr>
        <w:rPr>
          <w:rFonts w:ascii="Times New Roman" w:eastAsia="ＭＳ Ｐ明朝" w:hAnsi="Times New Roman" w:cs="Times New Roman"/>
          <w:kern w:val="0"/>
          <w:sz w:val="20"/>
          <w:szCs w:val="21"/>
          <w:lang w:bidi="th-TH"/>
        </w:rPr>
      </w:pPr>
      <w:r w:rsidRPr="00502241">
        <w:rPr>
          <w:rFonts w:ascii="Times New Roman" w:eastAsia="ＭＳ Ｐ明朝" w:hAnsi="Times New Roman" w:cs="Times New Roman"/>
          <w:kern w:val="0"/>
          <w:sz w:val="20"/>
          <w:szCs w:val="21"/>
          <w:lang w:bidi="th-TH"/>
        </w:rPr>
        <w:t>2011</w:t>
      </w:r>
      <w:r w:rsidRPr="00502241">
        <w:rPr>
          <w:rFonts w:ascii="Times New Roman" w:eastAsia="ＭＳ Ｐ明朝" w:hAnsi="Times New Roman" w:cs="Times New Roman" w:hint="eastAsia"/>
          <w:kern w:val="0"/>
          <w:sz w:val="20"/>
          <w:szCs w:val="21"/>
          <w:lang w:bidi="th-TH"/>
        </w:rPr>
        <w:t>年</w:t>
      </w:r>
      <w:r w:rsidRPr="00502241">
        <w:rPr>
          <w:rFonts w:ascii="Times New Roman" w:eastAsia="ＭＳ Ｐ明朝" w:hAnsi="Times New Roman" w:cs="Times New Roman"/>
          <w:kern w:val="0"/>
          <w:sz w:val="20"/>
          <w:szCs w:val="21"/>
          <w:lang w:bidi="th-TH"/>
        </w:rPr>
        <w:t>11</w:t>
      </w:r>
      <w:r w:rsidRPr="00502241">
        <w:rPr>
          <w:rFonts w:ascii="Times New Roman" w:eastAsia="ＭＳ Ｐ明朝" w:hAnsi="Times New Roman" w:cs="Times New Roman" w:hint="eastAsia"/>
          <w:kern w:val="0"/>
          <w:sz w:val="20"/>
          <w:szCs w:val="21"/>
          <w:lang w:bidi="th-TH"/>
        </w:rPr>
        <w:t>月</w:t>
      </w:r>
      <w:r w:rsidRPr="00502241">
        <w:rPr>
          <w:rFonts w:ascii="Times New Roman" w:eastAsia="ＭＳ Ｐ明朝" w:hAnsi="Times New Roman" w:cs="Times New Roman"/>
          <w:kern w:val="0"/>
          <w:sz w:val="20"/>
          <w:szCs w:val="21"/>
          <w:lang w:bidi="th-TH"/>
        </w:rPr>
        <w:t>8</w:t>
      </w:r>
      <w:r w:rsidRPr="00502241">
        <w:rPr>
          <w:rFonts w:ascii="Times New Roman" w:eastAsia="ＭＳ Ｐ明朝" w:hAnsi="Times New Roman" w:cs="Times New Roman" w:hint="eastAsia"/>
          <w:kern w:val="0"/>
          <w:sz w:val="20"/>
          <w:szCs w:val="21"/>
          <w:lang w:bidi="th-TH"/>
        </w:rPr>
        <w:t>日〜</w:t>
      </w:r>
      <w:r w:rsidRPr="00502241">
        <w:rPr>
          <w:rFonts w:ascii="Times New Roman" w:eastAsia="ＭＳ Ｐ明朝" w:hAnsi="Times New Roman" w:cs="Times New Roman"/>
          <w:kern w:val="0"/>
          <w:sz w:val="20"/>
          <w:szCs w:val="21"/>
          <w:lang w:bidi="th-TH"/>
        </w:rPr>
        <w:t>10</w:t>
      </w:r>
      <w:r w:rsidRPr="00502241">
        <w:rPr>
          <w:rFonts w:ascii="Times New Roman" w:eastAsia="ＭＳ Ｐ明朝" w:hAnsi="Times New Roman" w:cs="Times New Roman" w:hint="eastAsia"/>
          <w:kern w:val="0"/>
          <w:sz w:val="20"/>
          <w:szCs w:val="21"/>
          <w:lang w:bidi="th-TH"/>
        </w:rPr>
        <w:t>日、</w:t>
      </w:r>
      <w:r w:rsidRPr="00502241">
        <w:rPr>
          <w:rFonts w:ascii="Times New Roman" w:eastAsia="ＭＳ Ｐ明朝" w:hAnsi="Times New Roman" w:cs="Times New Roman"/>
          <w:kern w:val="0"/>
          <w:sz w:val="20"/>
          <w:szCs w:val="21"/>
          <w:lang w:bidi="th-TH"/>
        </w:rPr>
        <w:t>University of Computer Study Yangon</w:t>
      </w:r>
      <w:r w:rsidRPr="00502241">
        <w:rPr>
          <w:rFonts w:ascii="Times New Roman" w:eastAsia="ＭＳ Ｐ明朝" w:hAnsi="Times New Roman" w:cs="Times New Roman" w:hint="eastAsia"/>
          <w:kern w:val="0"/>
          <w:sz w:val="20"/>
          <w:szCs w:val="21"/>
          <w:lang w:bidi="th-TH"/>
        </w:rPr>
        <w:t>（</w:t>
      </w:r>
      <w:r w:rsidRPr="00502241">
        <w:rPr>
          <w:rFonts w:ascii="Times New Roman" w:eastAsia="ＭＳ Ｐ明朝" w:hAnsi="Times New Roman" w:cs="Times New Roman"/>
          <w:kern w:val="0"/>
          <w:sz w:val="20"/>
          <w:szCs w:val="21"/>
          <w:lang w:bidi="th-TH"/>
        </w:rPr>
        <w:t>UCSY,</w:t>
      </w:r>
      <w:r w:rsidRPr="00502241">
        <w:rPr>
          <w:rFonts w:ascii="Times New Roman" w:eastAsia="ＭＳ Ｐ明朝" w:hAnsi="Times New Roman" w:cs="Times New Roman" w:hint="eastAsia"/>
          <w:kern w:val="0"/>
          <w:sz w:val="20"/>
          <w:szCs w:val="21"/>
          <w:lang w:bidi="th-TH"/>
        </w:rPr>
        <w:t>ミャンマー連邦共和国）において、</w:t>
      </w:r>
      <w:r w:rsidRPr="00502241">
        <w:rPr>
          <w:rFonts w:ascii="Times New Roman" w:eastAsia="ＭＳ Ｐ明朝" w:hAnsi="Times New Roman" w:cs="Times New Roman"/>
          <w:kern w:val="0"/>
          <w:sz w:val="20"/>
          <w:szCs w:val="21"/>
          <w:lang w:bidi="th-TH"/>
        </w:rPr>
        <w:t>SOI Asia</w:t>
      </w:r>
      <w:r w:rsidRPr="00502241">
        <w:rPr>
          <w:rFonts w:ascii="Times New Roman" w:eastAsia="ＭＳ Ｐ明朝" w:hAnsi="Times New Roman" w:cs="Times New Roman" w:hint="eastAsia"/>
          <w:kern w:val="0"/>
          <w:sz w:val="20"/>
          <w:szCs w:val="21"/>
          <w:lang w:bidi="th-TH"/>
        </w:rPr>
        <w:t>の</w:t>
      </w:r>
      <w:r w:rsidRPr="00502241">
        <w:rPr>
          <w:rFonts w:ascii="Times New Roman" w:eastAsia="ＭＳ Ｐ明朝" w:hAnsi="Times New Roman" w:cs="Times New Roman"/>
          <w:kern w:val="0"/>
          <w:sz w:val="20"/>
          <w:szCs w:val="21"/>
          <w:lang w:bidi="th-TH"/>
        </w:rPr>
        <w:t>Bi-Annual Meeting</w:t>
      </w:r>
      <w:r w:rsidRPr="00502241">
        <w:rPr>
          <w:rFonts w:ascii="Times New Roman" w:eastAsia="ＭＳ Ｐ明朝" w:hAnsi="Times New Roman" w:cs="Times New Roman" w:hint="eastAsia"/>
          <w:kern w:val="0"/>
          <w:sz w:val="20"/>
          <w:szCs w:val="21"/>
          <w:lang w:bidi="th-TH"/>
        </w:rPr>
        <w:t>を開催し、</w:t>
      </w:r>
      <w:r w:rsidRPr="00502241">
        <w:rPr>
          <w:rFonts w:ascii="Times New Roman" w:eastAsia="ＭＳ Ｐ明朝" w:hAnsi="Times New Roman" w:cs="Times New Roman"/>
          <w:kern w:val="0"/>
          <w:sz w:val="20"/>
          <w:szCs w:val="21"/>
          <w:lang w:bidi="th-TH"/>
        </w:rPr>
        <w:t>SOI Asia 10</w:t>
      </w:r>
      <w:r w:rsidRPr="00502241">
        <w:rPr>
          <w:rFonts w:ascii="Times New Roman" w:eastAsia="ＭＳ Ｐ明朝" w:hAnsi="Times New Roman" w:cs="Times New Roman" w:hint="eastAsia"/>
          <w:kern w:val="0"/>
          <w:sz w:val="20"/>
          <w:szCs w:val="21"/>
          <w:lang w:bidi="th-TH"/>
        </w:rPr>
        <w:t>周年を記念するシンポジウムを実施した。</w:t>
      </w:r>
      <w:r w:rsidRPr="00502241">
        <w:rPr>
          <w:rFonts w:ascii="Times New Roman" w:eastAsia="ＭＳ Ｐ明朝" w:hAnsi="Times New Roman" w:cs="Times New Roman"/>
          <w:kern w:val="0"/>
          <w:sz w:val="20"/>
          <w:szCs w:val="21"/>
          <w:lang w:bidi="th-TH"/>
        </w:rPr>
        <w:t>UCSY</w:t>
      </w:r>
      <w:r w:rsidRPr="00502241">
        <w:rPr>
          <w:rFonts w:ascii="Times New Roman" w:eastAsia="ＭＳ Ｐ明朝" w:hAnsi="Times New Roman" w:cs="Times New Roman" w:hint="eastAsia"/>
          <w:kern w:val="0"/>
          <w:sz w:val="20"/>
          <w:szCs w:val="21"/>
          <w:lang w:bidi="th-TH"/>
        </w:rPr>
        <w:t>は</w:t>
      </w:r>
      <w:r w:rsidRPr="00502241">
        <w:rPr>
          <w:rFonts w:ascii="Times New Roman" w:eastAsia="ＭＳ Ｐ明朝" w:hAnsi="Times New Roman" w:cs="Times New Roman"/>
          <w:kern w:val="0"/>
          <w:sz w:val="20"/>
          <w:szCs w:val="21"/>
          <w:lang w:bidi="th-TH"/>
        </w:rPr>
        <w:t>2001</w:t>
      </w:r>
      <w:r w:rsidRPr="00502241">
        <w:rPr>
          <w:rFonts w:ascii="Times New Roman" w:eastAsia="ＭＳ Ｐ明朝" w:hAnsi="Times New Roman" w:cs="Times New Roman" w:hint="eastAsia"/>
          <w:kern w:val="0"/>
          <w:sz w:val="20"/>
          <w:szCs w:val="21"/>
          <w:lang w:bidi="th-TH"/>
        </w:rPr>
        <w:t>年にパートナーとなり、</w:t>
      </w:r>
      <w:r w:rsidRPr="00502241">
        <w:rPr>
          <w:rFonts w:ascii="Times New Roman" w:eastAsia="ＭＳ Ｐ明朝" w:hAnsi="Times New Roman" w:cs="Times New Roman"/>
          <w:kern w:val="0"/>
          <w:sz w:val="20"/>
          <w:szCs w:val="21"/>
          <w:lang w:bidi="th-TH"/>
        </w:rPr>
        <w:t>2002</w:t>
      </w:r>
      <w:r w:rsidRPr="00502241">
        <w:rPr>
          <w:rFonts w:ascii="Times New Roman" w:eastAsia="ＭＳ Ｐ明朝" w:hAnsi="Times New Roman" w:cs="Times New Roman" w:hint="eastAsia"/>
          <w:kern w:val="0"/>
          <w:sz w:val="20"/>
          <w:szCs w:val="21"/>
          <w:lang w:bidi="th-TH"/>
        </w:rPr>
        <w:t>年</w:t>
      </w:r>
      <w:r w:rsidRPr="00502241">
        <w:rPr>
          <w:rFonts w:ascii="Times New Roman" w:eastAsia="ＭＳ Ｐ明朝" w:hAnsi="Times New Roman" w:cs="Times New Roman"/>
          <w:kern w:val="0"/>
          <w:sz w:val="20"/>
          <w:szCs w:val="21"/>
          <w:lang w:bidi="th-TH"/>
        </w:rPr>
        <w:t>1</w:t>
      </w:r>
      <w:r w:rsidRPr="00502241">
        <w:rPr>
          <w:rFonts w:ascii="Times New Roman" w:eastAsia="ＭＳ Ｐ明朝" w:hAnsi="Times New Roman" w:cs="Times New Roman" w:hint="eastAsia"/>
          <w:kern w:val="0"/>
          <w:sz w:val="20"/>
          <w:szCs w:val="21"/>
          <w:lang w:bidi="th-TH"/>
        </w:rPr>
        <w:t>月に</w:t>
      </w:r>
      <w:r w:rsidRPr="00502241">
        <w:rPr>
          <w:rFonts w:ascii="Times New Roman" w:eastAsia="ＭＳ Ｐ明朝" w:hAnsi="Times New Roman" w:cs="Times New Roman"/>
          <w:kern w:val="0"/>
          <w:sz w:val="20"/>
          <w:szCs w:val="21"/>
          <w:lang w:bidi="th-TH"/>
        </w:rPr>
        <w:t>UDL</w:t>
      </w:r>
      <w:r w:rsidRPr="00502241">
        <w:rPr>
          <w:rFonts w:ascii="Times New Roman" w:eastAsia="ＭＳ Ｐ明朝" w:hAnsi="Times New Roman" w:cs="Times New Roman" w:hint="eastAsia"/>
          <w:kern w:val="0"/>
          <w:sz w:val="20"/>
          <w:szCs w:val="21"/>
          <w:lang w:bidi="th-TH"/>
        </w:rPr>
        <w:t>サイトの設置を完了した初期サイトの１つである。当初インターネットが無いキャンパスに</w:t>
      </w:r>
      <w:r w:rsidRPr="00502241">
        <w:rPr>
          <w:rFonts w:ascii="Times New Roman" w:eastAsia="ＭＳ Ｐ明朝" w:hAnsi="Times New Roman" w:cs="Times New Roman"/>
          <w:kern w:val="0"/>
          <w:sz w:val="20"/>
          <w:szCs w:val="21"/>
          <w:lang w:bidi="th-TH"/>
        </w:rPr>
        <w:t>UDL</w:t>
      </w:r>
      <w:r w:rsidRPr="00502241">
        <w:rPr>
          <w:rFonts w:ascii="Times New Roman" w:eastAsia="ＭＳ Ｐ明朝" w:hAnsi="Times New Roman" w:cs="Times New Roman" w:hint="eastAsia"/>
          <w:kern w:val="0"/>
          <w:sz w:val="20"/>
          <w:szCs w:val="21"/>
          <w:lang w:bidi="th-TH"/>
        </w:rPr>
        <w:t>サイトを構築し、マルチキャストパケットを受信することで授業を受講することが可能となった。以来</w:t>
      </w:r>
      <w:r w:rsidRPr="00502241">
        <w:rPr>
          <w:rFonts w:ascii="Times New Roman" w:eastAsia="ＭＳ Ｐ明朝" w:hAnsi="Times New Roman" w:cs="Times New Roman"/>
          <w:kern w:val="0"/>
          <w:sz w:val="20"/>
          <w:szCs w:val="21"/>
          <w:lang w:bidi="th-TH"/>
        </w:rPr>
        <w:t>10</w:t>
      </w:r>
      <w:r w:rsidRPr="00502241">
        <w:rPr>
          <w:rFonts w:ascii="Times New Roman" w:eastAsia="ＭＳ Ｐ明朝" w:hAnsi="Times New Roman" w:cs="Times New Roman" w:hint="eastAsia"/>
          <w:kern w:val="0"/>
          <w:sz w:val="20"/>
          <w:szCs w:val="21"/>
          <w:lang w:bidi="th-TH"/>
        </w:rPr>
        <w:t>年間の協力関係の中で多くの授業共有、インターンの受け入れ、学生指導、</w:t>
      </w:r>
      <w:r w:rsidRPr="00502241">
        <w:rPr>
          <w:rFonts w:ascii="Times New Roman" w:eastAsia="ＭＳ Ｐ明朝" w:hAnsi="Times New Roman" w:cs="Times New Roman" w:hint="eastAsia"/>
          <w:kern w:val="0"/>
          <w:sz w:val="20"/>
          <w:szCs w:val="21"/>
          <w:lang w:bidi="th-TH"/>
        </w:rPr>
        <w:t>IT</w:t>
      </w:r>
      <w:r w:rsidRPr="00502241">
        <w:rPr>
          <w:rFonts w:ascii="Times New Roman" w:eastAsia="ＭＳ Ｐ明朝" w:hAnsi="Times New Roman" w:cs="Times New Roman" w:hint="eastAsia"/>
          <w:kern w:val="0"/>
          <w:sz w:val="20"/>
          <w:szCs w:val="21"/>
          <w:lang w:bidi="th-TH"/>
        </w:rPr>
        <w:t>教育に関する協力などの実績をあげてきた。開始当時から現地のインターネット環境も大きく変わってきたが、</w:t>
      </w:r>
      <w:r w:rsidRPr="00502241">
        <w:rPr>
          <w:rFonts w:ascii="Times New Roman" w:eastAsia="ＭＳ Ｐ明朝" w:hAnsi="Times New Roman" w:cs="Times New Roman" w:hint="eastAsia"/>
          <w:kern w:val="0"/>
          <w:sz w:val="20"/>
          <w:szCs w:val="21"/>
          <w:lang w:bidi="th-TH"/>
        </w:rPr>
        <w:t>UCSY</w:t>
      </w:r>
      <w:r w:rsidRPr="00502241">
        <w:rPr>
          <w:rFonts w:ascii="Times New Roman" w:eastAsia="ＭＳ Ｐ明朝" w:hAnsi="Times New Roman" w:cs="Times New Roman" w:hint="eastAsia"/>
          <w:kern w:val="0"/>
          <w:sz w:val="20"/>
          <w:szCs w:val="21"/>
          <w:lang w:bidi="th-TH"/>
        </w:rPr>
        <w:t>の技術者によって姉妹校である</w:t>
      </w:r>
      <w:r w:rsidRPr="00502241">
        <w:rPr>
          <w:rFonts w:ascii="Times New Roman" w:eastAsia="ＭＳ Ｐ明朝" w:hAnsi="Times New Roman" w:cs="Times New Roman" w:hint="eastAsia"/>
          <w:kern w:val="0"/>
          <w:sz w:val="20"/>
          <w:szCs w:val="21"/>
          <w:lang w:bidi="th-TH"/>
        </w:rPr>
        <w:t>UCSM</w:t>
      </w:r>
      <w:r w:rsidRPr="00502241">
        <w:rPr>
          <w:rFonts w:ascii="Times New Roman" w:eastAsia="ＭＳ Ｐ明朝" w:hAnsi="Times New Roman" w:cs="Times New Roman" w:hint="eastAsia"/>
          <w:kern w:val="0"/>
          <w:sz w:val="20"/>
          <w:szCs w:val="21"/>
          <w:lang w:bidi="th-TH"/>
        </w:rPr>
        <w:t>（マンダレー校）のサイト構築が行われたこと、ミャンマー国内の分校を結ぶ</w:t>
      </w:r>
      <w:r w:rsidRPr="00502241">
        <w:rPr>
          <w:rFonts w:ascii="Times New Roman" w:eastAsia="ＭＳ Ｐ明朝" w:hAnsi="Times New Roman" w:cs="Times New Roman" w:hint="eastAsia"/>
          <w:kern w:val="0"/>
          <w:sz w:val="20"/>
          <w:szCs w:val="21"/>
          <w:lang w:bidi="th-TH"/>
        </w:rPr>
        <w:t>e-learning</w:t>
      </w:r>
      <w:r w:rsidRPr="00502241">
        <w:rPr>
          <w:rFonts w:ascii="Times New Roman" w:eastAsia="ＭＳ Ｐ明朝" w:hAnsi="Times New Roman" w:cs="Times New Roman" w:hint="eastAsia"/>
          <w:kern w:val="0"/>
          <w:sz w:val="20"/>
          <w:szCs w:val="21"/>
          <w:lang w:bidi="th-TH"/>
        </w:rPr>
        <w:t>システム構築を</w:t>
      </w:r>
      <w:r w:rsidRPr="00502241">
        <w:rPr>
          <w:rFonts w:ascii="Times New Roman" w:eastAsia="ＭＳ Ｐ明朝" w:hAnsi="Times New Roman" w:cs="Times New Roman" w:hint="eastAsia"/>
          <w:kern w:val="0"/>
          <w:sz w:val="20"/>
          <w:szCs w:val="21"/>
          <w:lang w:bidi="th-TH"/>
        </w:rPr>
        <w:t>SOI Asia</w:t>
      </w:r>
      <w:r w:rsidRPr="00502241">
        <w:rPr>
          <w:rFonts w:ascii="Times New Roman" w:eastAsia="ＭＳ Ｐ明朝" w:hAnsi="Times New Roman" w:cs="Times New Roman" w:hint="eastAsia"/>
          <w:kern w:val="0"/>
          <w:sz w:val="20"/>
          <w:szCs w:val="21"/>
          <w:lang w:bidi="th-TH"/>
        </w:rPr>
        <w:t>オペレータ達が担</w:t>
      </w:r>
      <w:r w:rsidRPr="00502241">
        <w:rPr>
          <w:rFonts w:ascii="Times New Roman" w:eastAsia="ＭＳ Ｐ明朝" w:hAnsi="Times New Roman" w:cs="Times New Roman" w:hint="eastAsia"/>
          <w:kern w:val="0"/>
          <w:sz w:val="20"/>
          <w:szCs w:val="21"/>
          <w:lang w:bidi="th-TH"/>
        </w:rPr>
        <w:lastRenderedPageBreak/>
        <w:t>っていることなどから、本プロジェクトの実績は確実に実を結んでいると言える。現在ミャンマーは、</w:t>
      </w:r>
      <w:r w:rsidRPr="00502241">
        <w:rPr>
          <w:rFonts w:ascii="Times New Roman" w:eastAsia="ＭＳ Ｐ明朝" w:hAnsi="Times New Roman" w:cs="Times New Roman" w:hint="eastAsia"/>
          <w:kern w:val="0"/>
          <w:sz w:val="20"/>
          <w:szCs w:val="21"/>
          <w:lang w:bidi="th-TH"/>
        </w:rPr>
        <w:t>USCY</w:t>
      </w:r>
      <w:r w:rsidRPr="00502241">
        <w:rPr>
          <w:rFonts w:ascii="Times New Roman" w:eastAsia="ＭＳ Ｐ明朝" w:hAnsi="Times New Roman" w:cs="Times New Roman" w:hint="eastAsia"/>
          <w:kern w:val="0"/>
          <w:sz w:val="20"/>
          <w:szCs w:val="21"/>
          <w:lang w:bidi="th-TH"/>
        </w:rPr>
        <w:t>を中心に</w:t>
      </w:r>
      <w:r w:rsidRPr="00502241">
        <w:rPr>
          <w:rFonts w:ascii="Times New Roman" w:eastAsia="ＭＳ Ｐ明朝" w:hAnsi="Times New Roman" w:cs="Times New Roman" w:hint="eastAsia"/>
          <w:kern w:val="0"/>
          <w:sz w:val="20"/>
          <w:szCs w:val="21"/>
          <w:lang w:bidi="th-TH"/>
        </w:rPr>
        <w:t>TEIN4</w:t>
      </w:r>
      <w:r w:rsidRPr="00502241">
        <w:rPr>
          <w:rFonts w:ascii="Times New Roman" w:eastAsia="ＭＳ Ｐ明朝" w:hAnsi="Times New Roman" w:cs="Times New Roman" w:hint="eastAsia"/>
          <w:kern w:val="0"/>
          <w:sz w:val="20"/>
          <w:szCs w:val="21"/>
          <w:lang w:bidi="th-TH"/>
        </w:rPr>
        <w:t>への参加を検討しており、ネットワーク環境の充実が期待されるが、それに伴い</w:t>
      </w:r>
      <w:r w:rsidRPr="00502241">
        <w:rPr>
          <w:rFonts w:ascii="Times New Roman" w:eastAsia="ＭＳ Ｐ明朝" w:hAnsi="Times New Roman" w:cs="Times New Roman" w:hint="eastAsia"/>
          <w:kern w:val="0"/>
          <w:sz w:val="20"/>
          <w:szCs w:val="21"/>
          <w:lang w:bidi="th-TH"/>
        </w:rPr>
        <w:t>IT</w:t>
      </w:r>
      <w:r w:rsidRPr="00502241">
        <w:rPr>
          <w:rFonts w:ascii="Times New Roman" w:eastAsia="ＭＳ Ｐ明朝" w:hAnsi="Times New Roman" w:cs="Times New Roman" w:hint="eastAsia"/>
          <w:kern w:val="0"/>
          <w:sz w:val="20"/>
          <w:szCs w:val="21"/>
          <w:lang w:bidi="th-TH"/>
        </w:rPr>
        <w:t>人材教育の重要性も高まっている。今後も協力関係を強化していく予定である。</w:t>
      </w:r>
    </w:p>
    <w:p w14:paraId="07FDB34B" w14:textId="77777777" w:rsidR="00260FAE" w:rsidRDefault="00260FAE" w:rsidP="00260FAE">
      <w:pPr>
        <w:rPr>
          <w:rFonts w:ascii="ヒラギノ明朝 ProN W3" w:eastAsia="ヒラギノ明朝 ProN W3" w:hAnsi="ヒラギノ明朝 ProN W3"/>
          <w:color w:val="000000"/>
          <w:kern w:val="0"/>
          <w:sz w:val="20"/>
        </w:rPr>
      </w:pPr>
    </w:p>
    <w:p w14:paraId="2AD3FA1F" w14:textId="77777777" w:rsidR="00260FAE" w:rsidRDefault="00260FAE" w:rsidP="00622D16">
      <w:pPr>
        <w:pStyle w:val="HTML"/>
        <w:numPr>
          <w:ilvl w:val="0"/>
          <w:numId w:val="19"/>
        </w:numPr>
        <w:jc w:val="both"/>
        <w:rPr>
          <w:rFonts w:ascii="Times New Roman" w:eastAsia="ＭＳ Ｐ明朝" w:hAnsi="Times New Roman" w:cs="Times New Roman"/>
          <w:b/>
          <w:szCs w:val="21"/>
        </w:rPr>
      </w:pPr>
      <w:r>
        <w:rPr>
          <w:rFonts w:ascii="Times New Roman" w:eastAsia="ＭＳ Ｐ明朝" w:hAnsi="Times New Roman" w:cs="Times New Roman" w:hint="eastAsia"/>
          <w:b/>
          <w:szCs w:val="21"/>
        </w:rPr>
        <w:t>教育</w:t>
      </w:r>
      <w:r w:rsidRPr="00260FAE">
        <w:rPr>
          <w:rFonts w:ascii="Times New Roman" w:eastAsia="ＭＳ Ｐ明朝" w:hAnsi="Times New Roman" w:cs="Times New Roman" w:hint="eastAsia"/>
          <w:b/>
          <w:szCs w:val="21"/>
        </w:rPr>
        <w:t>プログラム</w:t>
      </w:r>
    </w:p>
    <w:p w14:paraId="212F41BE" w14:textId="74BEC864" w:rsid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2011</w:t>
      </w:r>
      <w:r w:rsidRPr="00260FAE">
        <w:rPr>
          <w:rFonts w:ascii="ヒラギノ明朝 ProN W3" w:eastAsia="ヒラギノ明朝 ProN W3" w:hAnsi="ヒラギノ明朝 ProN W3" w:hint="eastAsia"/>
          <w:color w:val="000000"/>
          <w:kern w:val="0"/>
          <w:sz w:val="20"/>
        </w:rPr>
        <w:t>年度は、</w:t>
      </w:r>
      <w:r w:rsidRPr="00260FAE">
        <w:rPr>
          <w:rFonts w:ascii="ヒラギノ明朝 ProN W3" w:eastAsia="ヒラギノ明朝 ProN W3" w:hAnsi="ヒラギノ明朝 ProN W3"/>
          <w:color w:val="000000"/>
          <w:kern w:val="0"/>
          <w:sz w:val="20"/>
        </w:rPr>
        <w:t xml:space="preserve">SOI Asia Partner </w:t>
      </w:r>
      <w:r w:rsidRPr="00260FAE">
        <w:rPr>
          <w:rFonts w:ascii="ヒラギノ明朝 ProN W3" w:eastAsia="ヒラギノ明朝 ProN W3" w:hAnsi="ヒラギノ明朝 ProN W3" w:hint="eastAsia"/>
          <w:color w:val="000000"/>
          <w:kern w:val="0"/>
          <w:sz w:val="20"/>
        </w:rPr>
        <w:t>だけでなく、</w:t>
      </w:r>
      <w:r w:rsidRPr="00260FAE">
        <w:rPr>
          <w:rFonts w:ascii="ヒラギノ明朝 ProN W3" w:eastAsia="ヒラギノ明朝 ProN W3" w:hAnsi="ヒラギノ明朝 ProN W3"/>
          <w:color w:val="000000"/>
          <w:kern w:val="0"/>
          <w:sz w:val="20"/>
        </w:rPr>
        <w:t>UNESCO</w:t>
      </w:r>
      <w:r w:rsidRPr="00260FAE">
        <w:rPr>
          <w:rFonts w:ascii="ヒラギノ明朝 ProN W3" w:eastAsia="ヒラギノ明朝 ProN W3" w:hAnsi="ヒラギノ明朝 ProN W3" w:hint="eastAsia"/>
          <w:color w:val="000000"/>
          <w:kern w:val="0"/>
          <w:sz w:val="20"/>
        </w:rPr>
        <w:t>と協力して、各国</w:t>
      </w:r>
      <w:r w:rsidRPr="00260FAE">
        <w:rPr>
          <w:rFonts w:ascii="ヒラギノ明朝 ProN W3" w:eastAsia="ヒラギノ明朝 ProN W3" w:hAnsi="ヒラギノ明朝 ProN W3"/>
          <w:color w:val="000000"/>
          <w:kern w:val="0"/>
          <w:sz w:val="20"/>
        </w:rPr>
        <w:t>REN</w:t>
      </w:r>
      <w:r w:rsidRPr="00260FAE">
        <w:rPr>
          <w:rFonts w:ascii="ヒラギノ明朝 ProN W3" w:eastAsia="ヒラギノ明朝 ProN W3" w:hAnsi="ヒラギノ明朝 ProN W3" w:hint="eastAsia"/>
          <w:color w:val="000000"/>
          <w:kern w:val="0"/>
          <w:sz w:val="20"/>
        </w:rPr>
        <w:t>と連携した</w:t>
      </w:r>
      <w:proofErr w:type="spellStart"/>
      <w:r w:rsidRPr="00260FAE">
        <w:rPr>
          <w:rFonts w:ascii="ヒラギノ明朝 ProN W3" w:eastAsia="ヒラギノ明朝 ProN W3" w:hAnsi="ヒラギノ明朝 ProN W3"/>
          <w:color w:val="000000"/>
          <w:kern w:val="0"/>
          <w:sz w:val="20"/>
        </w:rPr>
        <w:t>CONNECTAsia</w:t>
      </w:r>
      <w:proofErr w:type="spellEnd"/>
      <w:r w:rsidR="001D0816">
        <w:rPr>
          <w:rFonts w:ascii="ヒラギノ明朝 ProN W3" w:eastAsia="ヒラギノ明朝 ProN W3" w:hAnsi="ヒラギノ明朝 ProN W3" w:hint="eastAsia"/>
          <w:color w:val="000000"/>
          <w:kern w:val="0"/>
          <w:sz w:val="20"/>
        </w:rPr>
        <w:t>のパートナー大学</w:t>
      </w:r>
      <w:r w:rsidRPr="00260FAE">
        <w:rPr>
          <w:rFonts w:ascii="ヒラギノ明朝 ProN W3" w:eastAsia="ヒラギノ明朝 ProN W3" w:hAnsi="ヒラギノ明朝 ProN W3" w:hint="eastAsia"/>
          <w:color w:val="000000"/>
          <w:kern w:val="0"/>
          <w:sz w:val="20"/>
        </w:rPr>
        <w:t>に向けて広く授業を提供した。以下に</w:t>
      </w:r>
      <w:r w:rsidRPr="00260FAE">
        <w:rPr>
          <w:rFonts w:ascii="ヒラギノ明朝 ProN W3" w:eastAsia="ヒラギノ明朝 ProN W3" w:hAnsi="ヒラギノ明朝 ProN W3"/>
          <w:color w:val="000000"/>
          <w:kern w:val="0"/>
          <w:sz w:val="20"/>
        </w:rPr>
        <w:t>2011</w:t>
      </w:r>
      <w:r w:rsidRPr="00260FAE">
        <w:rPr>
          <w:rFonts w:ascii="ヒラギノ明朝 ProN W3" w:eastAsia="ヒラギノ明朝 ProN W3" w:hAnsi="ヒラギノ明朝 ProN W3" w:hint="eastAsia"/>
          <w:color w:val="000000"/>
          <w:kern w:val="0"/>
          <w:sz w:val="20"/>
        </w:rPr>
        <w:t>年度提供授業</w:t>
      </w:r>
      <w:r w:rsidR="001D0816">
        <w:rPr>
          <w:rFonts w:ascii="ヒラギノ明朝 ProN W3" w:eastAsia="ヒラギノ明朝 ProN W3" w:hAnsi="ヒラギノ明朝 ProN W3" w:hint="eastAsia"/>
          <w:color w:val="000000"/>
          <w:kern w:val="0"/>
          <w:sz w:val="20"/>
        </w:rPr>
        <w:t>、イベント</w:t>
      </w:r>
      <w:r w:rsidRPr="00260FAE">
        <w:rPr>
          <w:rFonts w:ascii="ヒラギノ明朝 ProN W3" w:eastAsia="ヒラギノ明朝 ProN W3" w:hAnsi="ヒラギノ明朝 ProN W3" w:hint="eastAsia"/>
          <w:color w:val="000000"/>
          <w:kern w:val="0"/>
          <w:sz w:val="20"/>
        </w:rPr>
        <w:t>を一覧する。</w:t>
      </w:r>
    </w:p>
    <w:p w14:paraId="2CF9DEA1" w14:textId="77777777" w:rsidR="00F13105" w:rsidRDefault="00F13105" w:rsidP="00260FAE">
      <w:pPr>
        <w:rPr>
          <w:rFonts w:ascii="ヒラギノ明朝 ProN W3" w:eastAsia="ヒラギノ明朝 ProN W3" w:hAnsi="ヒラギノ明朝 ProN W3"/>
          <w:color w:val="000000"/>
          <w:kern w:val="0"/>
          <w:sz w:val="20"/>
        </w:rPr>
      </w:pPr>
    </w:p>
    <w:tbl>
      <w:tblPr>
        <w:tblStyle w:val="a3"/>
        <w:tblW w:w="0" w:type="auto"/>
        <w:tblLook w:val="04A0" w:firstRow="1" w:lastRow="0" w:firstColumn="1" w:lastColumn="0" w:noHBand="0" w:noVBand="1"/>
      </w:tblPr>
      <w:tblGrid>
        <w:gridCol w:w="2802"/>
        <w:gridCol w:w="5894"/>
      </w:tblGrid>
      <w:tr w:rsidR="00F13105" w:rsidRPr="00F13105" w14:paraId="130A8449" w14:textId="77777777" w:rsidTr="00F13105">
        <w:tc>
          <w:tcPr>
            <w:tcW w:w="2802" w:type="dxa"/>
          </w:tcPr>
          <w:p w14:paraId="08DEA0B5"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2011/6/8</w:t>
            </w:r>
          </w:p>
        </w:tc>
        <w:tc>
          <w:tcPr>
            <w:tcW w:w="5894" w:type="dxa"/>
          </w:tcPr>
          <w:p w14:paraId="5FC7E78A"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AI3 &amp; SOI Asia World IPv6 Day</w:t>
            </w:r>
          </w:p>
        </w:tc>
      </w:tr>
      <w:tr w:rsidR="00F13105" w:rsidRPr="00F13105" w14:paraId="484B614D" w14:textId="77777777" w:rsidTr="00F13105">
        <w:tc>
          <w:tcPr>
            <w:tcW w:w="2802" w:type="dxa"/>
          </w:tcPr>
          <w:p w14:paraId="15818E42"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2011/7/6</w:t>
            </w:r>
          </w:p>
        </w:tc>
        <w:tc>
          <w:tcPr>
            <w:tcW w:w="5894" w:type="dxa"/>
          </w:tcPr>
          <w:p w14:paraId="263B341F"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Medical Lecture Series (1)</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see Section 3</w:t>
            </w:r>
            <w:r w:rsidRPr="00F13105">
              <w:rPr>
                <w:rFonts w:ascii="ヒラギノ明朝 ProN W3" w:eastAsia="ヒラギノ明朝 ProN W3" w:hAnsi="ヒラギノ明朝 ProN W3" w:hint="eastAsia"/>
                <w:color w:val="000000"/>
              </w:rPr>
              <w:t>）</w:t>
            </w:r>
            <w:r>
              <w:rPr>
                <w:rFonts w:ascii="ヒラギノ明朝 ProN W3" w:eastAsia="ヒラギノ明朝 ProN W3" w:hAnsi="ヒラギノ明朝 ProN W3" w:hint="eastAsia"/>
                <w:color w:val="000000"/>
              </w:rPr>
              <w:t>（講師：シンガポール国立大学）</w:t>
            </w:r>
          </w:p>
        </w:tc>
      </w:tr>
      <w:tr w:rsidR="00F13105" w:rsidRPr="00F13105" w14:paraId="3C58F63E" w14:textId="77777777" w:rsidTr="00F13105">
        <w:tc>
          <w:tcPr>
            <w:tcW w:w="2802" w:type="dxa"/>
          </w:tcPr>
          <w:p w14:paraId="0EE0B139"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2011/7/21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8/22</w:t>
            </w:r>
          </w:p>
        </w:tc>
        <w:tc>
          <w:tcPr>
            <w:tcW w:w="5894" w:type="dxa"/>
          </w:tcPr>
          <w:p w14:paraId="5CFBA0E9"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hint="eastAsia"/>
                <w:color w:val="000000"/>
              </w:rPr>
              <w:t>初級日本語コース</w:t>
            </w:r>
            <w:r>
              <w:rPr>
                <w:rFonts w:ascii="ヒラギノ明朝 ProN W3" w:eastAsia="ヒラギノ明朝 ProN W3" w:hAnsi="ヒラギノ明朝 ProN W3" w:hint="eastAsia"/>
                <w:color w:val="000000"/>
              </w:rPr>
              <w:t>（講師：慶應義塾大学）</w:t>
            </w:r>
          </w:p>
        </w:tc>
      </w:tr>
      <w:tr w:rsidR="00F13105" w:rsidRPr="00F13105" w14:paraId="2644D214" w14:textId="77777777" w:rsidTr="00F13105">
        <w:tc>
          <w:tcPr>
            <w:tcW w:w="2802" w:type="dxa"/>
          </w:tcPr>
          <w:p w14:paraId="3BEB7C12"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2011/8/26 </w:t>
            </w:r>
            <w:r w:rsidRPr="00F13105">
              <w:rPr>
                <w:rFonts w:ascii="ヒラギノ明朝 ProN W3" w:eastAsia="ヒラギノ明朝 ProN W3" w:hAnsi="ヒラギノ明朝 ProN W3" w:hint="eastAsia"/>
                <w:color w:val="000000"/>
              </w:rPr>
              <w:t>〜</w:t>
            </w:r>
          </w:p>
        </w:tc>
        <w:tc>
          <w:tcPr>
            <w:tcW w:w="5894" w:type="dxa"/>
          </w:tcPr>
          <w:p w14:paraId="54038652"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SOI Asia Global-E-Workshop [Self-Paced]</w:t>
            </w:r>
            <w:r w:rsidRPr="00F13105">
              <w:rPr>
                <w:rFonts w:ascii="ヒラギノ明朝 ProN W3" w:eastAsia="ヒラギノ明朝 ProN W3" w:hAnsi="ヒラギノ明朝 ProN W3" w:hint="eastAsia"/>
                <w:color w:val="000000"/>
              </w:rPr>
              <w:t>（</w:t>
            </w:r>
            <w:r>
              <w:rPr>
                <w:rFonts w:ascii="ヒラギノ明朝 ProN W3" w:eastAsia="ヒラギノ明朝 ProN W3" w:hAnsi="ヒラギノ明朝 ProN W3" w:hint="eastAsia"/>
                <w:color w:val="000000"/>
              </w:rPr>
              <w:t>See Section7</w:t>
            </w:r>
            <w:r w:rsidRPr="00F13105">
              <w:rPr>
                <w:rFonts w:ascii="ヒラギノ明朝 ProN W3" w:eastAsia="ヒラギノ明朝 ProN W3" w:hAnsi="ヒラギノ明朝 ProN W3" w:hint="eastAsia"/>
                <w:color w:val="000000"/>
              </w:rPr>
              <w:t>）</w:t>
            </w:r>
          </w:p>
        </w:tc>
      </w:tr>
      <w:tr w:rsidR="00F13105" w:rsidRPr="00F13105" w14:paraId="40C7FCF6" w14:textId="77777777" w:rsidTr="00F13105">
        <w:tc>
          <w:tcPr>
            <w:tcW w:w="2802" w:type="dxa"/>
          </w:tcPr>
          <w:p w14:paraId="393C1E63"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2011/9/27 </w:t>
            </w:r>
            <w:r w:rsidRPr="00F13105">
              <w:rPr>
                <w:rFonts w:ascii="ヒラギノ明朝 ProN W3" w:eastAsia="ヒラギノ明朝 ProN W3" w:hAnsi="ヒラギノ明朝 ProN W3" w:hint="eastAsia"/>
                <w:color w:val="000000"/>
              </w:rPr>
              <w:t>〜 201</w:t>
            </w:r>
            <w:r w:rsidRPr="00F13105">
              <w:rPr>
                <w:rFonts w:ascii="ヒラギノ明朝 ProN W3" w:eastAsia="ヒラギノ明朝 ProN W3" w:hAnsi="ヒラギノ明朝 ProN W3"/>
                <w:color w:val="000000"/>
              </w:rPr>
              <w:t>2</w:t>
            </w:r>
            <w:r w:rsidRPr="00F13105">
              <w:rPr>
                <w:rFonts w:ascii="ヒラギノ明朝 ProN W3" w:eastAsia="ヒラギノ明朝 ProN W3" w:hAnsi="ヒラギノ明朝 ProN W3" w:hint="eastAsia"/>
                <w:color w:val="000000"/>
              </w:rPr>
              <w:t>/1/17</w:t>
            </w:r>
          </w:p>
        </w:tc>
        <w:tc>
          <w:tcPr>
            <w:tcW w:w="5894" w:type="dxa"/>
          </w:tcPr>
          <w:p w14:paraId="52667CA1"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hint="eastAsia"/>
                <w:color w:val="000000"/>
              </w:rPr>
              <w:t>Management of Emerging Business &amp; Business Contest</w:t>
            </w:r>
            <w:r>
              <w:rPr>
                <w:rFonts w:ascii="ヒラギノ明朝 ProN W3" w:eastAsia="ヒラギノ明朝 ProN W3" w:hAnsi="ヒラギノ明朝 ProN W3" w:hint="eastAsia"/>
                <w:color w:val="000000"/>
              </w:rPr>
              <w:t>（慶應義塾大学、東京大学、チュラロンコン大学、ITB、USM共同授業）</w:t>
            </w:r>
          </w:p>
        </w:tc>
      </w:tr>
      <w:tr w:rsidR="00F13105" w:rsidRPr="00F13105" w14:paraId="69FFD1E5" w14:textId="77777777" w:rsidTr="00F13105">
        <w:tc>
          <w:tcPr>
            <w:tcW w:w="2802" w:type="dxa"/>
          </w:tcPr>
          <w:p w14:paraId="5340465A"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2011/10/17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2012/1/16</w:t>
            </w:r>
          </w:p>
        </w:tc>
        <w:tc>
          <w:tcPr>
            <w:tcW w:w="5894" w:type="dxa"/>
          </w:tcPr>
          <w:p w14:paraId="63D7D47E"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Asia Workshop 2011</w:t>
            </w:r>
            <w:r>
              <w:rPr>
                <w:rFonts w:ascii="ヒラギノ明朝 ProN W3" w:eastAsia="ヒラギノ明朝 ProN W3" w:hAnsi="ヒラギノ明朝 ProN W3" w:hint="eastAsia"/>
                <w:color w:val="000000"/>
              </w:rPr>
              <w:t>（慶應義塾大学、京都大学共同授業）</w:t>
            </w:r>
          </w:p>
        </w:tc>
      </w:tr>
      <w:tr w:rsidR="00F13105" w:rsidRPr="00F13105" w14:paraId="25021325" w14:textId="77777777" w:rsidTr="00F13105">
        <w:tc>
          <w:tcPr>
            <w:tcW w:w="2802" w:type="dxa"/>
          </w:tcPr>
          <w:p w14:paraId="16241C28"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2011/10/19</w:t>
            </w:r>
          </w:p>
        </w:tc>
        <w:tc>
          <w:tcPr>
            <w:tcW w:w="5894" w:type="dxa"/>
          </w:tcPr>
          <w:p w14:paraId="0258D578"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Medical Lecture Series (2) (see section3)</w:t>
            </w:r>
          </w:p>
        </w:tc>
      </w:tr>
      <w:tr w:rsidR="00F13105" w:rsidRPr="00F13105" w14:paraId="4D46EC90" w14:textId="77777777" w:rsidTr="00F13105">
        <w:tc>
          <w:tcPr>
            <w:tcW w:w="2802" w:type="dxa"/>
          </w:tcPr>
          <w:p w14:paraId="5BA52EE9"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2011/10/28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10/29</w:t>
            </w:r>
          </w:p>
        </w:tc>
        <w:tc>
          <w:tcPr>
            <w:tcW w:w="5894" w:type="dxa"/>
          </w:tcPr>
          <w:p w14:paraId="6B058186"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Disaster Management and Climate Change Conference</w:t>
            </w:r>
            <w:r>
              <w:rPr>
                <w:rFonts w:ascii="ヒラギノ明朝 ProN W3" w:eastAsia="ヒラギノ明朝 ProN W3" w:hAnsi="ヒラギノ明朝 ProN W3" w:hint="eastAsia"/>
                <w:color w:val="000000"/>
              </w:rPr>
              <w:t>（東京大学地震研究所他共同プロジェクト）</w:t>
            </w:r>
          </w:p>
        </w:tc>
      </w:tr>
      <w:tr w:rsidR="00F13105" w:rsidRPr="00F13105" w14:paraId="50A4469E" w14:textId="77777777" w:rsidTr="00F13105">
        <w:tc>
          <w:tcPr>
            <w:tcW w:w="2802" w:type="dxa"/>
          </w:tcPr>
          <w:p w14:paraId="34EE25F5"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2011/11/25</w:t>
            </w:r>
          </w:p>
        </w:tc>
        <w:tc>
          <w:tcPr>
            <w:tcW w:w="5894" w:type="dxa"/>
          </w:tcPr>
          <w:p w14:paraId="2F32F315"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“Building Green Society” Tele-Seminar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See Section</w:t>
            </w:r>
            <w:r>
              <w:rPr>
                <w:rFonts w:ascii="ヒラギノ明朝 ProN W3" w:eastAsia="ヒラギノ明朝 ProN W3" w:hAnsi="ヒラギノ明朝 ProN W3"/>
                <w:color w:val="000000"/>
              </w:rPr>
              <w:t>4</w:t>
            </w:r>
            <w:r w:rsidRPr="00F13105">
              <w:rPr>
                <w:rFonts w:ascii="ヒラギノ明朝 ProN W3" w:eastAsia="ヒラギノ明朝 ProN W3" w:hAnsi="ヒラギノ明朝 ProN W3" w:hint="eastAsia"/>
                <w:color w:val="000000"/>
              </w:rPr>
              <w:t>）</w:t>
            </w:r>
          </w:p>
        </w:tc>
      </w:tr>
      <w:tr w:rsidR="00F13105" w:rsidRPr="00F13105" w14:paraId="7BF0FC59" w14:textId="77777777" w:rsidTr="00F13105">
        <w:tc>
          <w:tcPr>
            <w:tcW w:w="2802" w:type="dxa"/>
          </w:tcPr>
          <w:p w14:paraId="4935FB02"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2011/11/29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12/5</w:t>
            </w:r>
          </w:p>
        </w:tc>
        <w:tc>
          <w:tcPr>
            <w:tcW w:w="5894" w:type="dxa"/>
          </w:tcPr>
          <w:p w14:paraId="36EB4CE0"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21</w:t>
            </w:r>
            <w:r w:rsidRPr="00F13105">
              <w:rPr>
                <w:rFonts w:ascii="ヒラギノ明朝 ProN W3" w:eastAsia="ヒラギノ明朝 ProN W3" w:hAnsi="ヒラギノ明朝 ProN W3"/>
                <w:color w:val="000000"/>
                <w:vertAlign w:val="superscript"/>
              </w:rPr>
              <w:t>st</w:t>
            </w:r>
            <w:r w:rsidRPr="00F13105">
              <w:rPr>
                <w:rFonts w:ascii="ヒラギノ明朝 ProN W3" w:eastAsia="ヒラギノ明朝 ProN W3" w:hAnsi="ヒラギノ明朝 ProN W3"/>
                <w:color w:val="000000"/>
              </w:rPr>
              <w:t xml:space="preserve"> IHP course “Introduction to River Basin Environment under Climate Change</w:t>
            </w:r>
            <w:r w:rsidR="00A25F64">
              <w:rPr>
                <w:rFonts w:ascii="ヒラギノ明朝 ProN W3" w:eastAsia="ヒラギノ明朝 ProN W3" w:hAnsi="ヒラギノ明朝 ProN W3" w:hint="eastAsia"/>
                <w:color w:val="000000"/>
              </w:rPr>
              <w:t>（</w:t>
            </w:r>
            <w:r w:rsidR="00A25F64">
              <w:rPr>
                <w:rFonts w:ascii="ヒラギノ明朝 ProN W3" w:eastAsia="ヒラギノ明朝 ProN W3" w:hAnsi="ヒラギノ明朝 ProN W3"/>
                <w:color w:val="000000"/>
              </w:rPr>
              <w:t>UNESCO</w:t>
            </w:r>
            <w:r w:rsidR="00A25F64">
              <w:rPr>
                <w:rFonts w:ascii="ヒラギノ明朝 ProN W3" w:eastAsia="ヒラギノ明朝 ProN W3" w:hAnsi="ヒラギノ明朝 ProN W3" w:hint="eastAsia"/>
                <w:color w:val="000000"/>
              </w:rPr>
              <w:t>コース）</w:t>
            </w:r>
          </w:p>
        </w:tc>
      </w:tr>
      <w:tr w:rsidR="00F13105" w:rsidRPr="00F13105" w14:paraId="37A3CA25" w14:textId="77777777" w:rsidTr="00F13105">
        <w:tc>
          <w:tcPr>
            <w:tcW w:w="2802" w:type="dxa"/>
          </w:tcPr>
          <w:p w14:paraId="670DCD67"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2011/12/</w:t>
            </w:r>
            <w:r w:rsidRPr="00F13105">
              <w:rPr>
                <w:rFonts w:ascii="ヒラギノ明朝 ProN W3" w:eastAsia="ヒラギノ明朝 ProN W3" w:hAnsi="ヒラギノ明朝 ProN W3" w:hint="eastAsia"/>
                <w:color w:val="000000"/>
              </w:rPr>
              <w:t>12</w:t>
            </w:r>
          </w:p>
        </w:tc>
        <w:tc>
          <w:tcPr>
            <w:tcW w:w="5894" w:type="dxa"/>
          </w:tcPr>
          <w:p w14:paraId="178DD7FD" w14:textId="77777777" w:rsidR="00F13105" w:rsidRPr="00F13105" w:rsidRDefault="00F13105" w:rsidP="00F13105">
            <w:pPr>
              <w:rPr>
                <w:rFonts w:ascii="ヒラギノ明朝 ProN W3" w:eastAsia="ヒラギノ明朝 ProN W3" w:hAnsi="ヒラギノ明朝 ProN W3"/>
                <w:color w:val="000000"/>
              </w:rPr>
            </w:pPr>
            <w:proofErr w:type="spellStart"/>
            <w:r w:rsidRPr="00F13105">
              <w:rPr>
                <w:rFonts w:ascii="ヒラギノ明朝 ProN W3" w:eastAsia="ヒラギノ明朝 ProN W3" w:hAnsi="ヒラギノ明朝 ProN W3" w:hint="eastAsia"/>
                <w:color w:val="000000"/>
              </w:rPr>
              <w:t>AGORAsia</w:t>
            </w:r>
            <w:proofErr w:type="spellEnd"/>
            <w:r w:rsidRPr="00F13105">
              <w:rPr>
                <w:rFonts w:ascii="ヒラギノ明朝 ProN W3" w:eastAsia="ヒラギノ明朝 ProN W3" w:hAnsi="ヒラギノ明朝 ProN W3" w:hint="eastAsia"/>
                <w:color w:val="000000"/>
              </w:rPr>
              <w:t xml:space="preserve"> Workshop (1) </w:t>
            </w:r>
            <w:r w:rsidRPr="00F13105">
              <w:rPr>
                <w:rFonts w:ascii="ヒラギノ明朝 ProN W3" w:eastAsia="ヒラギノ明朝 ProN W3" w:hAnsi="ヒラギノ明朝 ProN W3"/>
                <w:color w:val="000000"/>
              </w:rPr>
              <w:t>–</w:t>
            </w:r>
            <w:r w:rsidRPr="00F13105">
              <w:rPr>
                <w:rFonts w:ascii="ヒラギノ明朝 ProN W3" w:eastAsia="ヒラギノ明朝 ProN W3" w:hAnsi="ヒラギノ明朝 ProN W3" w:hint="eastAsia"/>
                <w:color w:val="000000"/>
              </w:rPr>
              <w:t xml:space="preserve"> </w:t>
            </w:r>
            <w:r w:rsidRPr="00F13105">
              <w:rPr>
                <w:rFonts w:ascii="ヒラギノ明朝 ProN W3" w:eastAsia="ヒラギノ明朝 ProN W3" w:hAnsi="ヒラギノ明朝 ProN W3"/>
                <w:color w:val="000000"/>
              </w:rPr>
              <w:t>Digital Preservation of World Heritage</w:t>
            </w:r>
          </w:p>
        </w:tc>
      </w:tr>
      <w:tr w:rsidR="00F13105" w:rsidRPr="00F13105" w14:paraId="7FAC6D96" w14:textId="77777777" w:rsidTr="00F13105">
        <w:tc>
          <w:tcPr>
            <w:tcW w:w="2802" w:type="dxa"/>
          </w:tcPr>
          <w:p w14:paraId="218EC0FD"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2011/12/15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2012/2/15</w:t>
            </w:r>
          </w:p>
        </w:tc>
        <w:tc>
          <w:tcPr>
            <w:tcW w:w="5894" w:type="dxa"/>
          </w:tcPr>
          <w:p w14:paraId="7C8E71B0"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Advanced Topics for Marine Technology and Logistics</w:t>
            </w:r>
            <w:r w:rsidR="00A25F64">
              <w:rPr>
                <w:rFonts w:ascii="ヒラギノ明朝 ProN W3" w:eastAsia="ヒラギノ明朝 ProN W3" w:hAnsi="ヒラギノ明朝 ProN W3" w:hint="eastAsia"/>
                <w:color w:val="000000"/>
              </w:rPr>
              <w:t>（講師：東京海洋大学）</w:t>
            </w:r>
          </w:p>
        </w:tc>
      </w:tr>
      <w:tr w:rsidR="00F13105" w:rsidRPr="00F13105" w14:paraId="308EA848" w14:textId="77777777" w:rsidTr="00F13105">
        <w:tc>
          <w:tcPr>
            <w:tcW w:w="2802" w:type="dxa"/>
          </w:tcPr>
          <w:p w14:paraId="14F50F0D"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2012/1/10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1/31</w:t>
            </w:r>
          </w:p>
        </w:tc>
        <w:tc>
          <w:tcPr>
            <w:tcW w:w="5894" w:type="dxa"/>
          </w:tcPr>
          <w:p w14:paraId="184F2D6F"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Advanced Topics for Marine Science</w:t>
            </w:r>
            <w:r w:rsidR="00A25F64">
              <w:rPr>
                <w:rFonts w:ascii="ヒラギノ明朝 ProN W3" w:eastAsia="ヒラギノ明朝 ProN W3" w:hAnsi="ヒラギノ明朝 ProN W3" w:hint="eastAsia"/>
                <w:color w:val="000000"/>
              </w:rPr>
              <w:t>（講師：東京海洋大学）</w:t>
            </w:r>
          </w:p>
        </w:tc>
      </w:tr>
      <w:tr w:rsidR="00F13105" w:rsidRPr="00F13105" w14:paraId="518E8C1D" w14:textId="77777777" w:rsidTr="00F13105">
        <w:tc>
          <w:tcPr>
            <w:tcW w:w="2802" w:type="dxa"/>
          </w:tcPr>
          <w:p w14:paraId="6BDAAB65"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2012/1/30</w:t>
            </w:r>
          </w:p>
        </w:tc>
        <w:tc>
          <w:tcPr>
            <w:tcW w:w="5894" w:type="dxa"/>
          </w:tcPr>
          <w:p w14:paraId="3EEE2858" w14:textId="77777777" w:rsidR="00F13105" w:rsidRPr="00F13105" w:rsidRDefault="00F13105" w:rsidP="00A25F64">
            <w:pPr>
              <w:rPr>
                <w:rFonts w:ascii="ヒラギノ明朝 ProN W3" w:eastAsia="ヒラギノ明朝 ProN W3" w:hAnsi="ヒラギノ明朝 ProN W3"/>
                <w:color w:val="000000"/>
              </w:rPr>
            </w:pPr>
            <w:proofErr w:type="spellStart"/>
            <w:r w:rsidRPr="00F13105">
              <w:rPr>
                <w:rFonts w:ascii="ヒラギノ明朝 ProN W3" w:eastAsia="ヒラギノ明朝 ProN W3" w:hAnsi="ヒラギノ明朝 ProN W3"/>
                <w:color w:val="000000"/>
              </w:rPr>
              <w:t>AGORAsia</w:t>
            </w:r>
            <w:proofErr w:type="spellEnd"/>
            <w:r w:rsidRPr="00F13105">
              <w:rPr>
                <w:rFonts w:ascii="ヒラギノ明朝 ProN W3" w:eastAsia="ヒラギノ明朝 ProN W3" w:hAnsi="ヒラギノ明朝 ProN W3"/>
                <w:color w:val="000000"/>
              </w:rPr>
              <w:t xml:space="preserve"> Workshop (2) – Food Security</w:t>
            </w:r>
          </w:p>
        </w:tc>
      </w:tr>
      <w:tr w:rsidR="00F13105" w:rsidRPr="00F13105" w14:paraId="36D4FD3C" w14:textId="77777777" w:rsidTr="00F13105">
        <w:tc>
          <w:tcPr>
            <w:tcW w:w="2802" w:type="dxa"/>
          </w:tcPr>
          <w:p w14:paraId="64A20DB3"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 xml:space="preserve">2012/1/19 </w:t>
            </w:r>
            <w:r w:rsidRPr="00F13105">
              <w:rPr>
                <w:rFonts w:ascii="ヒラギノ明朝 ProN W3" w:eastAsia="ヒラギノ明朝 ProN W3" w:hAnsi="ヒラギノ明朝 ProN W3" w:hint="eastAsia"/>
                <w:color w:val="000000"/>
              </w:rPr>
              <w:t>〜</w:t>
            </w:r>
            <w:r w:rsidRPr="00F13105">
              <w:rPr>
                <w:rFonts w:ascii="ヒラギノ明朝 ProN W3" w:eastAsia="ヒラギノ明朝 ProN W3" w:hAnsi="ヒラギノ明朝 ProN W3"/>
                <w:color w:val="000000"/>
              </w:rPr>
              <w:t xml:space="preserve"> 2/15</w:t>
            </w:r>
          </w:p>
        </w:tc>
        <w:tc>
          <w:tcPr>
            <w:tcW w:w="5894" w:type="dxa"/>
          </w:tcPr>
          <w:p w14:paraId="37F46BB6" w14:textId="77777777" w:rsidR="00F13105" w:rsidRPr="00F13105" w:rsidRDefault="00F13105" w:rsidP="00F13105">
            <w:pPr>
              <w:rPr>
                <w:rFonts w:ascii="ヒラギノ明朝 ProN W3" w:eastAsia="ヒラギノ明朝 ProN W3" w:hAnsi="ヒラギノ明朝 ProN W3"/>
                <w:color w:val="000000"/>
              </w:rPr>
            </w:pPr>
            <w:r w:rsidRPr="00F13105">
              <w:rPr>
                <w:rFonts w:ascii="ヒラギノ明朝 ProN W3" w:eastAsia="ヒラギノ明朝 ProN W3" w:hAnsi="ヒラギノ明朝 ProN W3"/>
                <w:color w:val="000000"/>
              </w:rPr>
              <w:t>Sustainability Science</w:t>
            </w:r>
            <w:r w:rsidR="00A25F64">
              <w:rPr>
                <w:rFonts w:ascii="ヒラギノ明朝 ProN W3" w:eastAsia="ヒラギノ明朝 ProN W3" w:hAnsi="ヒラギノ明朝 ProN W3" w:hint="eastAsia"/>
                <w:color w:val="000000"/>
              </w:rPr>
              <w:t>（</w:t>
            </w:r>
            <w:r w:rsidR="00A25F64">
              <w:rPr>
                <w:rFonts w:ascii="ヒラギノ明朝 ProN W3" w:eastAsia="ヒラギノ明朝 ProN W3" w:hAnsi="ヒラギノ明朝 ProN W3"/>
                <w:color w:val="000000"/>
              </w:rPr>
              <w:t>UNESCO</w:t>
            </w:r>
            <w:r w:rsidR="00A25F64">
              <w:rPr>
                <w:rFonts w:ascii="ヒラギノ明朝 ProN W3" w:eastAsia="ヒラギノ明朝 ProN W3" w:hAnsi="ヒラギノ明朝 ProN W3" w:hint="eastAsia"/>
                <w:color w:val="000000"/>
              </w:rPr>
              <w:t>コース）</w:t>
            </w:r>
          </w:p>
        </w:tc>
      </w:tr>
    </w:tbl>
    <w:p w14:paraId="2403B1A7" w14:textId="77777777" w:rsidR="00260FAE" w:rsidRDefault="00260FAE" w:rsidP="00CB41E7">
      <w:pPr>
        <w:rPr>
          <w:rFonts w:ascii="ヒラギノ明朝 ProN W3" w:eastAsia="ヒラギノ明朝 ProN W3" w:hAnsi="ヒラギノ明朝 ProN W3"/>
          <w:color w:val="000000"/>
          <w:kern w:val="0"/>
          <w:sz w:val="20"/>
        </w:rPr>
      </w:pPr>
    </w:p>
    <w:p w14:paraId="3CC318C1" w14:textId="77777777" w:rsidR="00A25F64" w:rsidRDefault="00A25F64" w:rsidP="00CB41E7">
      <w:pPr>
        <w:rPr>
          <w:rFonts w:ascii="ヒラギノ明朝 ProN W3" w:eastAsia="ヒラギノ明朝 ProN W3" w:hAnsi="ヒラギノ明朝 ProN W3"/>
          <w:color w:val="000000"/>
          <w:kern w:val="0"/>
          <w:sz w:val="20"/>
        </w:rPr>
      </w:pPr>
      <w:r>
        <w:rPr>
          <w:rFonts w:ascii="ヒラギノ明朝 ProN W3" w:eastAsia="ヒラギノ明朝 ProN W3" w:hAnsi="ヒラギノ明朝 ProN W3"/>
          <w:color w:val="000000"/>
          <w:kern w:val="0"/>
          <w:sz w:val="20"/>
        </w:rPr>
        <w:lastRenderedPageBreak/>
        <w:t>“</w:t>
      </w:r>
      <w:r w:rsidRPr="00A25F64">
        <w:rPr>
          <w:rFonts w:ascii="ヒラギノ明朝 ProN W3" w:eastAsia="ヒラギノ明朝 ProN W3" w:hAnsi="ヒラギノ明朝 ProN W3" w:hint="eastAsia"/>
          <w:color w:val="000000"/>
          <w:kern w:val="0"/>
          <w:sz w:val="20"/>
        </w:rPr>
        <w:t>Management of Emerging Business &amp; Business Contest</w:t>
      </w:r>
      <w:r>
        <w:rPr>
          <w:rFonts w:ascii="ヒラギノ明朝 ProN W3" w:eastAsia="ヒラギノ明朝 ProN W3" w:hAnsi="ヒラギノ明朝 ProN W3"/>
          <w:color w:val="000000"/>
          <w:kern w:val="0"/>
          <w:sz w:val="20"/>
        </w:rPr>
        <w:t>”</w:t>
      </w:r>
      <w:r>
        <w:rPr>
          <w:rFonts w:ascii="ヒラギノ明朝 ProN W3" w:eastAsia="ヒラギノ明朝 ProN W3" w:hAnsi="ヒラギノ明朝 ProN W3" w:hint="eastAsia"/>
          <w:color w:val="000000"/>
          <w:kern w:val="0"/>
          <w:sz w:val="20"/>
        </w:rPr>
        <w:t>は、今年度で３年目となるが、初めて、チュラロンコン大学と慶應大学の学生による共同チーム</w:t>
      </w:r>
      <w:r>
        <w:rPr>
          <w:rFonts w:ascii="ヒラギノ明朝 ProN W3" w:eastAsia="ヒラギノ明朝 ProN W3" w:hAnsi="ヒラギノ明朝 ProN W3"/>
          <w:color w:val="000000"/>
          <w:kern w:val="0"/>
          <w:sz w:val="20"/>
        </w:rPr>
        <w:t>”Dream Team”</w:t>
      </w:r>
      <w:r>
        <w:rPr>
          <w:rFonts w:ascii="ヒラギノ明朝 ProN W3" w:eastAsia="ヒラギノ明朝 ProN W3" w:hAnsi="ヒラギノ明朝 ProN W3" w:hint="eastAsia"/>
          <w:color w:val="000000"/>
          <w:kern w:val="0"/>
          <w:sz w:val="20"/>
        </w:rPr>
        <w:t>を結成し、そのチームによる提案を元に実際に起業に向けて活動をスタートさせた。</w:t>
      </w:r>
    </w:p>
    <w:p w14:paraId="239969B9" w14:textId="77777777" w:rsidR="00A25F64" w:rsidRDefault="00A25F64" w:rsidP="00CB41E7">
      <w:pPr>
        <w:rPr>
          <w:rFonts w:ascii="ヒラギノ明朝 ProN W3" w:eastAsia="ヒラギノ明朝 ProN W3" w:hAnsi="ヒラギノ明朝 ProN W3"/>
          <w:color w:val="000000"/>
          <w:kern w:val="0"/>
          <w:sz w:val="20"/>
        </w:rPr>
      </w:pPr>
      <w:r>
        <w:rPr>
          <w:rFonts w:ascii="ヒラギノ明朝 ProN W3" w:eastAsia="ヒラギノ明朝 ProN W3" w:hAnsi="ヒラギノ明朝 ProN W3" w:hint="eastAsia"/>
          <w:color w:val="000000"/>
          <w:kern w:val="0"/>
          <w:sz w:val="20"/>
        </w:rPr>
        <w:t>東京海洋大学による授業は今年で７年目となるが、今年度は、各地の教員達によるネットワークを構築し、教員ミーティングを行なってコースの内容やレベルについての事前打ち合わせを行うことで、参加大学のニーズにマッチした授業を実施することで、熱心な学生によるインタラクティブな授業実施を実現した。しかしお互いに第２外国語である英語によるインタラクションは困難な点もあり、今後、その点について技術的に何らかの支援体制の開発が強く期待されている。</w:t>
      </w:r>
    </w:p>
    <w:p w14:paraId="4F79AE3B" w14:textId="77777777" w:rsidR="00A25F64" w:rsidRDefault="00A25F64" w:rsidP="00CB41E7">
      <w:pPr>
        <w:rPr>
          <w:rFonts w:ascii="ヒラギノ明朝 ProN W3" w:eastAsia="ヒラギノ明朝 ProN W3" w:hAnsi="ヒラギノ明朝 ProN W3"/>
          <w:color w:val="000000"/>
          <w:kern w:val="0"/>
          <w:sz w:val="20"/>
        </w:rPr>
      </w:pPr>
    </w:p>
    <w:p w14:paraId="0A1DE6FA" w14:textId="77777777" w:rsidR="00622D16" w:rsidRPr="00012156" w:rsidRDefault="00622D16" w:rsidP="00622D16">
      <w:pPr>
        <w:pStyle w:val="HTML"/>
        <w:numPr>
          <w:ilvl w:val="0"/>
          <w:numId w:val="19"/>
        </w:numPr>
        <w:jc w:val="both"/>
        <w:rPr>
          <w:rFonts w:ascii="Times New Roman" w:eastAsia="ＭＳ Ｐ明朝" w:hAnsi="Times New Roman" w:cs="Times New Roman"/>
          <w:b/>
          <w:szCs w:val="21"/>
        </w:rPr>
      </w:pPr>
      <w:r w:rsidRPr="00260FAE">
        <w:rPr>
          <w:rFonts w:ascii="Times New Roman" w:eastAsia="ＭＳ Ｐ明朝" w:hAnsi="Times New Roman" w:cs="Times New Roman"/>
          <w:b/>
          <w:szCs w:val="21"/>
        </w:rPr>
        <w:t>Medical sciences education</w:t>
      </w:r>
    </w:p>
    <w:p w14:paraId="3832BA9F"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SOI Asia has started its activity in the area of Medical sciences by introducing new lectures from National University Singapore(NUS) to faculty member and medical students in University of Health and Science Cambodia(UHSC). The project is also working on extending the collaboration to CONNECT Asia and APAN Medical Working Group.</w:t>
      </w:r>
    </w:p>
    <w:p w14:paraId="0D2E2947" w14:textId="77777777" w:rsidR="00622D16" w:rsidRPr="00260FAE" w:rsidRDefault="00622D16" w:rsidP="00622D16">
      <w:pPr>
        <w:rPr>
          <w:rFonts w:ascii="ヒラギノ明朝 ProN W3" w:eastAsia="ヒラギノ明朝 ProN W3" w:hAnsi="ヒラギノ明朝 ProN W3"/>
          <w:color w:val="000000"/>
          <w:kern w:val="0"/>
          <w:sz w:val="20"/>
        </w:rPr>
      </w:pPr>
    </w:p>
    <w:p w14:paraId="3EF22F28"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1) "A Virtual Anatomy &amp; Multimedia Learning Tool for Medical Education"</w:t>
      </w:r>
    </w:p>
    <w:p w14:paraId="6C07EB5E"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Date and Time : July 6th, 2011 12:00am – 13:30 (GMT+9)</w:t>
      </w:r>
    </w:p>
    <w:p w14:paraId="06DD6D30"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 xml:space="preserve">Lecturer: </w:t>
      </w:r>
      <w:proofErr w:type="spellStart"/>
      <w:r w:rsidRPr="00260FAE">
        <w:rPr>
          <w:rFonts w:ascii="ヒラギノ明朝 ProN W3" w:eastAsia="ヒラギノ明朝 ProN W3" w:hAnsi="ヒラギノ明朝 ProN W3"/>
          <w:color w:val="000000"/>
          <w:kern w:val="0"/>
          <w:sz w:val="20"/>
        </w:rPr>
        <w:t>Prof.P.Gopalakrishnakone</w:t>
      </w:r>
      <w:proofErr w:type="spellEnd"/>
      <w:r w:rsidRPr="00260FAE">
        <w:rPr>
          <w:rFonts w:ascii="ヒラギノ明朝 ProN W3" w:eastAsia="ヒラギノ明朝 ProN W3" w:hAnsi="ヒラギノ明朝 ProN W3"/>
          <w:color w:val="000000"/>
          <w:kern w:val="0"/>
          <w:sz w:val="20"/>
        </w:rPr>
        <w:t xml:space="preserve">, Department of </w:t>
      </w:r>
      <w:proofErr w:type="spellStart"/>
      <w:r w:rsidRPr="00260FAE">
        <w:rPr>
          <w:rFonts w:ascii="ヒラギノ明朝 ProN W3" w:eastAsia="ヒラギノ明朝 ProN W3" w:hAnsi="ヒラギノ明朝 ProN W3"/>
          <w:color w:val="000000"/>
          <w:kern w:val="0"/>
          <w:sz w:val="20"/>
        </w:rPr>
        <w:t>Anatomy&amp;Venom</w:t>
      </w:r>
      <w:proofErr w:type="spellEnd"/>
      <w:r w:rsidRPr="00260FAE">
        <w:rPr>
          <w:rFonts w:ascii="ヒラギノ明朝 ProN W3" w:eastAsia="ヒラギノ明朝 ProN W3" w:hAnsi="ヒラギノ明朝 ProN W3"/>
          <w:color w:val="000000"/>
          <w:kern w:val="0"/>
          <w:sz w:val="20"/>
        </w:rPr>
        <w:t xml:space="preserve"> and Toxin Research </w:t>
      </w:r>
      <w:proofErr w:type="spellStart"/>
      <w:r w:rsidRPr="00260FAE">
        <w:rPr>
          <w:rFonts w:ascii="ヒラギノ明朝 ProN W3" w:eastAsia="ヒラギノ明朝 ProN W3" w:hAnsi="ヒラギノ明朝 ProN W3"/>
          <w:color w:val="000000"/>
          <w:kern w:val="0"/>
          <w:sz w:val="20"/>
        </w:rPr>
        <w:t>Programme</w:t>
      </w:r>
      <w:proofErr w:type="spellEnd"/>
      <w:r w:rsidRPr="00260FAE">
        <w:rPr>
          <w:rFonts w:ascii="ヒラギノ明朝 ProN W3" w:eastAsia="ヒラギノ明朝 ProN W3" w:hAnsi="ヒラギノ明朝 ProN W3"/>
          <w:color w:val="000000"/>
          <w:kern w:val="0"/>
          <w:sz w:val="20"/>
        </w:rPr>
        <w:t>; Yong Loo Lin School of Medicine</w:t>
      </w:r>
    </w:p>
    <w:p w14:paraId="77B27D9C" w14:textId="77777777" w:rsidR="00622D16" w:rsidRPr="00260FAE" w:rsidRDefault="00622D16" w:rsidP="00622D16">
      <w:pPr>
        <w:rPr>
          <w:rFonts w:ascii="ヒラギノ明朝 ProN W3" w:eastAsia="ヒラギノ明朝 ProN W3" w:hAnsi="ヒラギノ明朝 ProN W3"/>
          <w:color w:val="000000"/>
          <w:kern w:val="0"/>
          <w:sz w:val="20"/>
        </w:rPr>
      </w:pPr>
    </w:p>
    <w:p w14:paraId="1589CC33"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Participants:</w:t>
      </w:r>
    </w:p>
    <w:p w14:paraId="626B8430"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UHSC (University of Health and Science, Cambodia): 14 faculty from UHSC including Dean, faculty of medicine and lecturers from different fields(Surgery, Pediatrics, Internal medicine, Phycology, Radiology)</w:t>
      </w:r>
    </w:p>
    <w:p w14:paraId="51BB001A" w14:textId="77777777" w:rsidR="00622D16" w:rsidRPr="00260FAE" w:rsidRDefault="00622D16" w:rsidP="00622D16">
      <w:pPr>
        <w:rPr>
          <w:rFonts w:ascii="ヒラギノ明朝 ProN W3" w:eastAsia="ヒラギノ明朝 ProN W3" w:hAnsi="ヒラギノ明朝 ProN W3"/>
          <w:color w:val="000000"/>
          <w:kern w:val="0"/>
          <w:sz w:val="20"/>
        </w:rPr>
      </w:pPr>
    </w:p>
    <w:p w14:paraId="0DFFB70C"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2) "Clinical presentation and management of bites and stings from animals"</w:t>
      </w:r>
    </w:p>
    <w:p w14:paraId="261DF36B"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Date and Time : October 19th, 2011 16:00am – 17:30 (GMT+9)</w:t>
      </w:r>
    </w:p>
    <w:p w14:paraId="66102237"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 xml:space="preserve">Lecturer: </w:t>
      </w:r>
      <w:proofErr w:type="spellStart"/>
      <w:r w:rsidRPr="00260FAE">
        <w:rPr>
          <w:rFonts w:ascii="ヒラギノ明朝 ProN W3" w:eastAsia="ヒラギノ明朝 ProN W3" w:hAnsi="ヒラギノ明朝 ProN W3"/>
          <w:color w:val="000000"/>
          <w:kern w:val="0"/>
          <w:sz w:val="20"/>
        </w:rPr>
        <w:t>Prof.P.Gopalakrishnakone</w:t>
      </w:r>
      <w:proofErr w:type="spellEnd"/>
      <w:r w:rsidRPr="00260FAE">
        <w:rPr>
          <w:rFonts w:ascii="ヒラギノ明朝 ProN W3" w:eastAsia="ヒラギノ明朝 ProN W3" w:hAnsi="ヒラギノ明朝 ProN W3"/>
          <w:color w:val="000000"/>
          <w:kern w:val="0"/>
          <w:sz w:val="20"/>
        </w:rPr>
        <w:t>,</w:t>
      </w:r>
    </w:p>
    <w:p w14:paraId="13FD89BA"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 xml:space="preserve">Department of </w:t>
      </w:r>
      <w:proofErr w:type="spellStart"/>
      <w:r w:rsidRPr="00260FAE">
        <w:rPr>
          <w:rFonts w:ascii="ヒラギノ明朝 ProN W3" w:eastAsia="ヒラギノ明朝 ProN W3" w:hAnsi="ヒラギノ明朝 ProN W3"/>
          <w:color w:val="000000"/>
          <w:kern w:val="0"/>
          <w:sz w:val="20"/>
        </w:rPr>
        <w:t>Anatomy&amp;Venom</w:t>
      </w:r>
      <w:proofErr w:type="spellEnd"/>
      <w:r w:rsidRPr="00260FAE">
        <w:rPr>
          <w:rFonts w:ascii="ヒラギノ明朝 ProN W3" w:eastAsia="ヒラギノ明朝 ProN W3" w:hAnsi="ヒラギノ明朝 ProN W3"/>
          <w:color w:val="000000"/>
          <w:kern w:val="0"/>
          <w:sz w:val="20"/>
        </w:rPr>
        <w:t xml:space="preserve"> and Toxin Research </w:t>
      </w:r>
      <w:proofErr w:type="spellStart"/>
      <w:r w:rsidRPr="00260FAE">
        <w:rPr>
          <w:rFonts w:ascii="ヒラギノ明朝 ProN W3" w:eastAsia="ヒラギノ明朝 ProN W3" w:hAnsi="ヒラギノ明朝 ProN W3"/>
          <w:color w:val="000000"/>
          <w:kern w:val="0"/>
          <w:sz w:val="20"/>
        </w:rPr>
        <w:t>Programme;Yong</w:t>
      </w:r>
      <w:proofErr w:type="spellEnd"/>
      <w:r w:rsidRPr="00260FAE">
        <w:rPr>
          <w:rFonts w:ascii="ヒラギノ明朝 ProN W3" w:eastAsia="ヒラギノ明朝 ProN W3" w:hAnsi="ヒラギノ明朝 ProN W3"/>
          <w:color w:val="000000"/>
          <w:kern w:val="0"/>
          <w:sz w:val="20"/>
        </w:rPr>
        <w:t xml:space="preserve"> Loo Lin School of Medicine</w:t>
      </w:r>
    </w:p>
    <w:p w14:paraId="00994DB6" w14:textId="77777777" w:rsidR="00622D16" w:rsidRPr="00260FAE" w:rsidRDefault="00622D16" w:rsidP="00622D16">
      <w:pPr>
        <w:rPr>
          <w:rFonts w:ascii="ヒラギノ明朝 ProN W3" w:eastAsia="ヒラギノ明朝 ProN W3" w:hAnsi="ヒラギノ明朝 ProN W3"/>
          <w:color w:val="000000"/>
          <w:kern w:val="0"/>
          <w:sz w:val="20"/>
        </w:rPr>
      </w:pPr>
    </w:p>
    <w:p w14:paraId="1446E7E2" w14:textId="77777777" w:rsidR="00622D16" w:rsidRPr="00260FAE"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Participants:</w:t>
      </w:r>
    </w:p>
    <w:p w14:paraId="7F3A7562" w14:textId="77777777" w:rsidR="00622D16" w:rsidRPr="005D6D1D" w:rsidRDefault="00622D16" w:rsidP="00622D16">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lastRenderedPageBreak/>
        <w:t>UHSC (University of Health and Science, Cambodia): 11 medical students (1st -3rd Year in DES surgery)</w:t>
      </w:r>
    </w:p>
    <w:p w14:paraId="00B6235C" w14:textId="77777777" w:rsidR="00260FAE" w:rsidRDefault="00260FAE" w:rsidP="00622D16">
      <w:pPr>
        <w:pStyle w:val="HTML"/>
        <w:jc w:val="both"/>
        <w:rPr>
          <w:rFonts w:ascii="Times New Roman" w:eastAsia="ＭＳ Ｐ明朝" w:hAnsi="Times New Roman" w:cs="Times New Roman"/>
          <w:b/>
          <w:szCs w:val="21"/>
        </w:rPr>
      </w:pPr>
    </w:p>
    <w:p w14:paraId="667727C2" w14:textId="77777777" w:rsidR="00CD5CC0" w:rsidRDefault="00CD5CC0" w:rsidP="00F13105">
      <w:pPr>
        <w:pStyle w:val="HTML"/>
        <w:numPr>
          <w:ilvl w:val="0"/>
          <w:numId w:val="19"/>
        </w:numPr>
        <w:jc w:val="both"/>
        <w:rPr>
          <w:rFonts w:ascii="Times New Roman" w:eastAsia="ＭＳ Ｐ明朝" w:hAnsi="Times New Roman" w:cs="Times New Roman"/>
          <w:b/>
          <w:szCs w:val="21"/>
        </w:rPr>
      </w:pPr>
      <w:proofErr w:type="spellStart"/>
      <w:r>
        <w:rPr>
          <w:rFonts w:ascii="Times New Roman" w:eastAsia="ＭＳ Ｐ明朝" w:hAnsi="Times New Roman" w:cs="Times New Roman"/>
          <w:b/>
          <w:szCs w:val="21"/>
        </w:rPr>
        <w:t>CONNECTivity</w:t>
      </w:r>
      <w:proofErr w:type="spellEnd"/>
      <w:r w:rsidR="00E16408">
        <w:rPr>
          <w:rFonts w:ascii="Times New Roman" w:eastAsia="ＭＳ Ｐ明朝" w:hAnsi="Times New Roman" w:cs="Times New Roman" w:hint="eastAsia"/>
          <w:b/>
          <w:szCs w:val="21"/>
        </w:rPr>
        <w:t>と</w:t>
      </w:r>
      <w:r w:rsidR="00E16408">
        <w:rPr>
          <w:rFonts w:ascii="Times New Roman" w:eastAsia="ＭＳ Ｐ明朝" w:hAnsi="Times New Roman" w:cs="Times New Roman"/>
          <w:b/>
          <w:szCs w:val="21"/>
        </w:rPr>
        <w:t>Tele-Seminar</w:t>
      </w:r>
    </w:p>
    <w:p w14:paraId="543C726A" w14:textId="77777777" w:rsidR="00502241" w:rsidRPr="00502241" w:rsidRDefault="00502241" w:rsidP="00012156">
      <w:pPr>
        <w:pStyle w:val="HTML"/>
        <w:jc w:val="both"/>
        <w:rPr>
          <w:rFonts w:ascii="Times New Roman" w:eastAsia="ＭＳ Ｐ明朝" w:hAnsi="Times New Roman" w:cs="Times New Roman"/>
          <w:b/>
          <w:szCs w:val="21"/>
        </w:rPr>
      </w:pPr>
      <w:r w:rsidRPr="00502241">
        <w:rPr>
          <w:rFonts w:ascii="Times New Roman" w:eastAsia="ＭＳ Ｐ明朝" w:hAnsi="Times New Roman" w:cs="Times New Roman"/>
          <w:b/>
          <w:szCs w:val="21"/>
        </w:rPr>
        <w:t>Summary</w:t>
      </w:r>
    </w:p>
    <w:p w14:paraId="043D252F" w14:textId="2DFE23A7" w:rsidR="00012156" w:rsidRDefault="00431C27" w:rsidP="00012156">
      <w:pPr>
        <w:pStyle w:val="HTML"/>
        <w:jc w:val="both"/>
        <w:rPr>
          <w:rFonts w:ascii="Times New Roman" w:eastAsia="ＭＳ Ｐ明朝" w:hAnsi="Times New Roman" w:cs="Times New Roman"/>
          <w:szCs w:val="21"/>
        </w:rPr>
      </w:pPr>
      <w:r w:rsidRPr="00431C27">
        <w:rPr>
          <w:rFonts w:ascii="Times New Roman" w:eastAsia="ＭＳ Ｐ明朝" w:hAnsi="Times New Roman" w:cs="Times New Roman"/>
          <w:szCs w:val="21"/>
        </w:rPr>
        <w:t>To improve the visibility of National Research and Education Networks (NREN) in the region and raise awareness of the importance of mobilizing science knowledge for sustainable development through the use of ICTs and blended learning, CONNECT-Asia organize</w:t>
      </w:r>
      <w:r>
        <w:rPr>
          <w:rFonts w:ascii="Times New Roman" w:eastAsia="ＭＳ Ｐ明朝" w:hAnsi="Times New Roman" w:cs="Times New Roman"/>
          <w:szCs w:val="21"/>
        </w:rPr>
        <w:t>d</w:t>
      </w:r>
      <w:r w:rsidRPr="00431C27">
        <w:rPr>
          <w:rFonts w:ascii="Times New Roman" w:eastAsia="ＭＳ Ｐ明朝" w:hAnsi="Times New Roman" w:cs="Times New Roman"/>
          <w:szCs w:val="21"/>
        </w:rPr>
        <w:t xml:space="preserve"> the </w:t>
      </w:r>
      <w:proofErr w:type="spellStart"/>
      <w:r w:rsidRPr="00431C27">
        <w:rPr>
          <w:rFonts w:ascii="Times New Roman" w:eastAsia="ＭＳ Ｐ明朝" w:hAnsi="Times New Roman" w:cs="Times New Roman"/>
          <w:szCs w:val="21"/>
        </w:rPr>
        <w:t>CONNECTivity</w:t>
      </w:r>
      <w:proofErr w:type="spellEnd"/>
      <w:r w:rsidRPr="00431C27">
        <w:rPr>
          <w:rFonts w:ascii="Times New Roman" w:eastAsia="ＭＳ Ｐ明朝" w:hAnsi="Times New Roman" w:cs="Times New Roman"/>
          <w:szCs w:val="21"/>
        </w:rPr>
        <w:t xml:space="preserve"> event, tit</w:t>
      </w:r>
      <w:r w:rsidR="00012156">
        <w:rPr>
          <w:rFonts w:ascii="Times New Roman" w:eastAsia="ＭＳ Ｐ明朝" w:hAnsi="Times New Roman" w:cs="Times New Roman"/>
          <w:szCs w:val="21"/>
        </w:rPr>
        <w:t>led "Building a Green Society" on November 25, 2011</w:t>
      </w:r>
      <w:r w:rsidR="00A739D1">
        <w:rPr>
          <w:rFonts w:ascii="Times New Roman" w:eastAsia="ＭＳ Ｐ明朝" w:hAnsi="Times New Roman" w:cs="Times New Roman"/>
          <w:szCs w:val="21"/>
        </w:rPr>
        <w:t xml:space="preserve"> 16:00-18:00 JST</w:t>
      </w:r>
      <w:r w:rsidR="00012156">
        <w:rPr>
          <w:rFonts w:ascii="Times New Roman" w:eastAsia="ＭＳ Ｐ明朝" w:hAnsi="Times New Roman" w:cs="Times New Roman"/>
          <w:szCs w:val="21"/>
        </w:rPr>
        <w:t xml:space="preserve">. </w:t>
      </w:r>
      <w:r w:rsidRPr="00431C27">
        <w:rPr>
          <w:rFonts w:ascii="Times New Roman" w:eastAsia="ＭＳ Ｐ明朝" w:hAnsi="Times New Roman" w:cs="Times New Roman"/>
          <w:szCs w:val="21"/>
        </w:rPr>
        <w:t>The seminar connect</w:t>
      </w:r>
      <w:r>
        <w:rPr>
          <w:rFonts w:ascii="Times New Roman" w:eastAsia="ＭＳ Ｐ明朝" w:hAnsi="Times New Roman" w:cs="Times New Roman"/>
          <w:szCs w:val="21"/>
        </w:rPr>
        <w:t>ed</w:t>
      </w:r>
      <w:r w:rsidRPr="00431C27">
        <w:rPr>
          <w:rFonts w:ascii="Times New Roman" w:eastAsia="ＭＳ Ｐ明朝" w:hAnsi="Times New Roman" w:cs="Times New Roman"/>
          <w:szCs w:val="21"/>
        </w:rPr>
        <w:t xml:space="preserve"> experts worldwide to share their vision on creating green societies. Participants from around the world </w:t>
      </w:r>
      <w:r>
        <w:rPr>
          <w:rFonts w:ascii="Times New Roman" w:eastAsia="ＭＳ Ｐ明朝" w:hAnsi="Times New Roman" w:cs="Times New Roman"/>
          <w:szCs w:val="21"/>
        </w:rPr>
        <w:t>joined</w:t>
      </w:r>
      <w:r w:rsidRPr="00431C27">
        <w:rPr>
          <w:rFonts w:ascii="Times New Roman" w:eastAsia="ＭＳ Ｐ明朝" w:hAnsi="Times New Roman" w:cs="Times New Roman"/>
          <w:szCs w:val="21"/>
        </w:rPr>
        <w:t xml:space="preserve"> in this discussion centered in Asia through video conferencing from their own universities</w:t>
      </w:r>
      <w:r w:rsidR="00012156">
        <w:rPr>
          <w:rFonts w:ascii="Times New Roman" w:eastAsia="ＭＳ Ｐ明朝" w:hAnsi="Times New Roman" w:cs="Times New Roman"/>
          <w:szCs w:val="21"/>
        </w:rPr>
        <w:t>.</w:t>
      </w:r>
    </w:p>
    <w:p w14:paraId="13C36B96" w14:textId="0A5747EA" w:rsidR="00502241" w:rsidRDefault="00012156" w:rsidP="00012156">
      <w:pPr>
        <w:pStyle w:val="HTML"/>
        <w:jc w:val="both"/>
        <w:rPr>
          <w:rFonts w:ascii="Times New Roman" w:eastAsia="ＭＳ Ｐ明朝" w:hAnsi="Times New Roman" w:cs="Times New Roman"/>
          <w:szCs w:val="21"/>
        </w:rPr>
      </w:pPr>
      <w:r w:rsidRPr="00E16408">
        <w:rPr>
          <w:rFonts w:ascii="Times New Roman" w:eastAsia="ＭＳ Ｐ明朝" w:hAnsi="Times New Roman" w:cs="Times New Roman"/>
          <w:szCs w:val="21"/>
        </w:rPr>
        <w:t>Panelists were connected from three continents in the world: Jakarta, New York, Los Angeles, Kuala Lumpur,</w:t>
      </w:r>
      <w:r w:rsidR="00E041B7">
        <w:rPr>
          <w:rFonts w:ascii="Times New Roman" w:eastAsia="ＭＳ Ｐ明朝" w:hAnsi="Times New Roman" w:cs="Times New Roman"/>
          <w:szCs w:val="21"/>
        </w:rPr>
        <w:t xml:space="preserve"> Montpellier, Utrecht and Tokyo, and audience attending via</w:t>
      </w:r>
      <w:r w:rsidRPr="00E16408">
        <w:rPr>
          <w:rFonts w:ascii="Times New Roman" w:eastAsia="ＭＳ Ｐ明朝" w:hAnsi="Times New Roman" w:cs="Times New Roman"/>
          <w:szCs w:val="21"/>
        </w:rPr>
        <w:t xml:space="preserve"> video conference from many counties in Asia including the Philippines, Mal</w:t>
      </w:r>
      <w:r>
        <w:rPr>
          <w:rFonts w:ascii="Times New Roman" w:eastAsia="ＭＳ Ｐ明朝" w:hAnsi="Times New Roman" w:cs="Times New Roman"/>
          <w:szCs w:val="21"/>
        </w:rPr>
        <w:t xml:space="preserve">aysia, Japan, Sri Lanka, Nepal. </w:t>
      </w:r>
      <w:r w:rsidR="00E041B7">
        <w:rPr>
          <w:rFonts w:ascii="Times New Roman" w:eastAsia="ＭＳ Ｐ明朝" w:hAnsi="Times New Roman" w:cs="Times New Roman"/>
          <w:szCs w:val="21"/>
        </w:rPr>
        <w:t xml:space="preserve">Mainly with H323 based connection, main MCU was located in Keio University Tokyo, sub MCUs were located in INHERENT Indonesia. One panelist from LA (Mr. </w:t>
      </w:r>
      <w:proofErr w:type="spellStart"/>
      <w:r w:rsidR="00E041B7">
        <w:rPr>
          <w:rFonts w:ascii="Times New Roman" w:eastAsia="ＭＳ Ｐ明朝" w:hAnsi="Times New Roman" w:cs="Times New Roman"/>
          <w:szCs w:val="21"/>
        </w:rPr>
        <w:t>Herbie</w:t>
      </w:r>
      <w:proofErr w:type="spellEnd"/>
      <w:r w:rsidR="00E041B7">
        <w:rPr>
          <w:rFonts w:ascii="Times New Roman" w:eastAsia="ＭＳ Ｐ明朝" w:hAnsi="Times New Roman" w:cs="Times New Roman"/>
          <w:szCs w:val="21"/>
        </w:rPr>
        <w:t xml:space="preserve"> Hancock) were connected by Skype, </w:t>
      </w:r>
      <w:proofErr w:type="spellStart"/>
      <w:r w:rsidR="00E041B7">
        <w:rPr>
          <w:rFonts w:ascii="Times New Roman" w:eastAsia="ＭＳ Ｐ明朝" w:hAnsi="Times New Roman" w:cs="Times New Roman"/>
          <w:szCs w:val="21"/>
        </w:rPr>
        <w:t>gatewayed</w:t>
      </w:r>
      <w:proofErr w:type="spellEnd"/>
      <w:r w:rsidR="00E041B7">
        <w:rPr>
          <w:rFonts w:ascii="Times New Roman" w:eastAsia="ＭＳ Ｐ明朝" w:hAnsi="Times New Roman" w:cs="Times New Roman"/>
          <w:szCs w:val="21"/>
        </w:rPr>
        <w:t xml:space="preserve"> at SFC to the MCU. </w:t>
      </w:r>
      <w:r>
        <w:rPr>
          <w:rFonts w:ascii="Times New Roman" w:eastAsia="ＭＳ Ｐ明朝" w:hAnsi="Times New Roman" w:cs="Times New Roman"/>
          <w:szCs w:val="21"/>
        </w:rPr>
        <w:t>More than</w:t>
      </w:r>
      <w:r w:rsidRPr="00E16408">
        <w:rPr>
          <w:rFonts w:ascii="Times New Roman" w:eastAsia="ＭＳ Ｐ明朝" w:hAnsi="Times New Roman" w:cs="Times New Roman"/>
          <w:szCs w:val="21"/>
        </w:rPr>
        <w:t xml:space="preserve"> 50 Universities from Indonesia (some were cas</w:t>
      </w:r>
      <w:r>
        <w:rPr>
          <w:rFonts w:ascii="Times New Roman" w:eastAsia="ＭＳ Ｐ明朝" w:hAnsi="Times New Roman" w:cs="Times New Roman"/>
          <w:szCs w:val="21"/>
        </w:rPr>
        <w:t>cading down to yet more sites) were joined to this session.</w:t>
      </w:r>
      <w:r w:rsidRPr="00E16408">
        <w:rPr>
          <w:rFonts w:ascii="Times New Roman" w:eastAsia="ＭＳ Ｐ明朝" w:hAnsi="Times New Roman" w:cs="Times New Roman"/>
          <w:szCs w:val="21"/>
        </w:rPr>
        <w:t xml:space="preserve"> </w:t>
      </w:r>
      <w:r w:rsidR="00E041B7">
        <w:rPr>
          <w:rFonts w:ascii="Times New Roman" w:eastAsia="ＭＳ Ｐ明朝" w:hAnsi="Times New Roman" w:cs="Times New Roman"/>
          <w:szCs w:val="21"/>
        </w:rPr>
        <w:t>5</w:t>
      </w:r>
      <w:r>
        <w:rPr>
          <w:rFonts w:ascii="Times New Roman" w:eastAsia="ＭＳ Ｐ明朝" w:hAnsi="Times New Roman" w:cs="Times New Roman"/>
          <w:szCs w:val="21"/>
        </w:rPr>
        <w:t xml:space="preserve"> kinds of video streaming were broadcasted, from SOI Asia</w:t>
      </w:r>
      <w:r w:rsidR="00124600">
        <w:rPr>
          <w:rFonts w:ascii="Times New Roman" w:eastAsia="ＭＳ Ｐ明朝" w:hAnsi="Times New Roman" w:cs="Times New Roman"/>
          <w:szCs w:val="21"/>
        </w:rPr>
        <w:t>(HD and Audio)</w:t>
      </w:r>
      <w:r>
        <w:rPr>
          <w:rFonts w:ascii="Times New Roman" w:eastAsia="ＭＳ Ｐ明朝" w:hAnsi="Times New Roman" w:cs="Times New Roman"/>
          <w:szCs w:val="21"/>
        </w:rPr>
        <w:t xml:space="preserve">, </w:t>
      </w:r>
      <w:proofErr w:type="spellStart"/>
      <w:r>
        <w:rPr>
          <w:rFonts w:ascii="Times New Roman" w:eastAsia="ＭＳ Ｐ明朝" w:hAnsi="Times New Roman" w:cs="Times New Roman"/>
          <w:szCs w:val="21"/>
        </w:rPr>
        <w:t>Ustream</w:t>
      </w:r>
      <w:proofErr w:type="spellEnd"/>
      <w:r>
        <w:rPr>
          <w:rFonts w:ascii="Times New Roman" w:eastAsia="ＭＳ Ｐ明朝" w:hAnsi="Times New Roman" w:cs="Times New Roman"/>
          <w:szCs w:val="21"/>
        </w:rPr>
        <w:t xml:space="preserve"> </w:t>
      </w:r>
      <w:r w:rsidR="00124600">
        <w:rPr>
          <w:rFonts w:ascii="Times New Roman" w:eastAsia="ＭＳ Ｐ明朝" w:hAnsi="Times New Roman" w:cs="Times New Roman"/>
          <w:szCs w:val="21"/>
        </w:rPr>
        <w:t xml:space="preserve">(SD) </w:t>
      </w:r>
      <w:r>
        <w:rPr>
          <w:rFonts w:ascii="Times New Roman" w:eastAsia="ＭＳ Ｐ明朝" w:hAnsi="Times New Roman" w:cs="Times New Roman"/>
          <w:szCs w:val="21"/>
        </w:rPr>
        <w:t>and DIKTI Indonesia</w:t>
      </w:r>
      <w:r w:rsidR="00124600">
        <w:rPr>
          <w:rFonts w:ascii="Times New Roman" w:eastAsia="ＭＳ Ｐ明朝" w:hAnsi="Times New Roman" w:cs="Times New Roman"/>
          <w:szCs w:val="21"/>
        </w:rPr>
        <w:t xml:space="preserve"> (SD)</w:t>
      </w:r>
      <w:r>
        <w:rPr>
          <w:rFonts w:ascii="Times New Roman" w:eastAsia="ＭＳ Ｐ明朝" w:hAnsi="Times New Roman" w:cs="Times New Roman"/>
          <w:szCs w:val="21"/>
        </w:rPr>
        <w:t xml:space="preserve"> which were viewed by </w:t>
      </w:r>
      <w:r w:rsidR="00E041B7">
        <w:rPr>
          <w:rFonts w:ascii="Times New Roman" w:eastAsia="ＭＳ Ｐ明朝" w:hAnsi="Times New Roman" w:cs="Times New Roman"/>
          <w:szCs w:val="21"/>
        </w:rPr>
        <w:t>over 2000</w:t>
      </w:r>
      <w:r>
        <w:rPr>
          <w:rFonts w:ascii="Times New Roman" w:eastAsia="ＭＳ Ｐ明朝" w:hAnsi="Times New Roman" w:cs="Times New Roman"/>
          <w:szCs w:val="21"/>
        </w:rPr>
        <w:t xml:space="preserve"> users. See Fig1 for the connection details and Fig2 for snapshot to show how the people interacted.</w:t>
      </w:r>
    </w:p>
    <w:p w14:paraId="5A9DEAB9" w14:textId="7148C201" w:rsidR="00502241" w:rsidRPr="00502241" w:rsidRDefault="00502241" w:rsidP="00012156">
      <w:pPr>
        <w:pStyle w:val="HTML"/>
        <w:jc w:val="both"/>
        <w:rPr>
          <w:rFonts w:ascii="Times New Roman" w:eastAsia="ＭＳ Ｐ明朝" w:hAnsi="Times New Roman" w:cs="Times New Roman"/>
          <w:b/>
          <w:szCs w:val="21"/>
        </w:rPr>
      </w:pPr>
      <w:r>
        <w:rPr>
          <w:rFonts w:ascii="Times New Roman" w:eastAsia="ＭＳ Ｐ明朝" w:hAnsi="Times New Roman" w:cs="Times New Roman"/>
          <w:b/>
          <w:szCs w:val="21"/>
        </w:rPr>
        <w:t>Discussion by the Panelists:</w:t>
      </w:r>
    </w:p>
    <w:p w14:paraId="1C211B97" w14:textId="455879EA" w:rsidR="00502241" w:rsidRDefault="00502241" w:rsidP="00012156">
      <w:pPr>
        <w:pStyle w:val="HTML"/>
        <w:jc w:val="both"/>
        <w:rPr>
          <w:rFonts w:ascii="Times New Roman" w:eastAsia="ＭＳ Ｐ明朝" w:hAnsi="Times New Roman" w:cs="Times New Roman"/>
          <w:szCs w:val="21"/>
        </w:rPr>
      </w:pPr>
      <w:r>
        <w:rPr>
          <w:rFonts w:ascii="Times New Roman" w:eastAsia="ＭＳ Ｐ明朝" w:hAnsi="Times New Roman" w:cs="Times New Roman"/>
          <w:szCs w:val="21"/>
        </w:rPr>
        <w:t xml:space="preserve">Ms. </w:t>
      </w:r>
      <w:proofErr w:type="spellStart"/>
      <w:r>
        <w:rPr>
          <w:rFonts w:ascii="Times New Roman" w:eastAsia="ＭＳ Ｐ明朝" w:hAnsi="Times New Roman" w:cs="Times New Roman"/>
          <w:szCs w:val="21"/>
        </w:rPr>
        <w:t>Desi</w:t>
      </w:r>
      <w:proofErr w:type="spellEnd"/>
      <w:r>
        <w:rPr>
          <w:rFonts w:ascii="Times New Roman" w:eastAsia="ＭＳ Ｐ明朝" w:hAnsi="Times New Roman" w:cs="Times New Roman"/>
          <w:szCs w:val="21"/>
        </w:rPr>
        <w:t xml:space="preserve"> Anwar, famous Indonesian news caster was played a moderator’s role. The session was opened by the opening remarks by Prof. Dr. Ir. </w:t>
      </w:r>
      <w:proofErr w:type="spellStart"/>
      <w:r>
        <w:rPr>
          <w:rFonts w:ascii="Times New Roman" w:eastAsia="ＭＳ Ｐ明朝" w:hAnsi="Times New Roman" w:cs="Times New Roman"/>
          <w:szCs w:val="21"/>
        </w:rPr>
        <w:t>KH.Mohanmmad</w:t>
      </w:r>
      <w:proofErr w:type="spellEnd"/>
      <w:r>
        <w:rPr>
          <w:rFonts w:ascii="Times New Roman" w:eastAsia="ＭＳ Ｐ明朝" w:hAnsi="Times New Roman" w:cs="Times New Roman"/>
          <w:szCs w:val="21"/>
        </w:rPr>
        <w:t xml:space="preserve"> </w:t>
      </w:r>
      <w:proofErr w:type="spellStart"/>
      <w:r>
        <w:rPr>
          <w:rFonts w:ascii="Times New Roman" w:eastAsia="ＭＳ Ｐ明朝" w:hAnsi="Times New Roman" w:cs="Times New Roman"/>
          <w:szCs w:val="21"/>
        </w:rPr>
        <w:t>Nuh</w:t>
      </w:r>
      <w:proofErr w:type="spellEnd"/>
      <w:r>
        <w:rPr>
          <w:rFonts w:ascii="Times New Roman" w:eastAsia="ＭＳ Ｐ明朝" w:hAnsi="Times New Roman" w:cs="Times New Roman"/>
          <w:szCs w:val="21"/>
        </w:rPr>
        <w:t xml:space="preserve">, DEA, the Indonesia’s minister of education and culture and Dr. </w:t>
      </w:r>
      <w:proofErr w:type="spellStart"/>
      <w:r>
        <w:rPr>
          <w:rFonts w:ascii="Times New Roman" w:eastAsia="ＭＳ Ｐ明朝" w:hAnsi="Times New Roman" w:cs="Times New Roman"/>
          <w:szCs w:val="21"/>
        </w:rPr>
        <w:t>Heizen</w:t>
      </w:r>
      <w:proofErr w:type="spellEnd"/>
      <w:r>
        <w:rPr>
          <w:rFonts w:ascii="Times New Roman" w:eastAsia="ＭＳ Ｐ明朝" w:hAnsi="Times New Roman" w:cs="Times New Roman"/>
          <w:szCs w:val="21"/>
        </w:rPr>
        <w:t xml:space="preserve">, the Director of UNESCO Jakarta. Also Ms. </w:t>
      </w:r>
      <w:proofErr w:type="spellStart"/>
      <w:r>
        <w:rPr>
          <w:rFonts w:ascii="Times New Roman" w:eastAsia="ＭＳ Ｐ明朝" w:hAnsi="Times New Roman" w:cs="Times New Roman"/>
          <w:szCs w:val="21"/>
        </w:rPr>
        <w:t>Irnia</w:t>
      </w:r>
      <w:proofErr w:type="spellEnd"/>
      <w:r>
        <w:rPr>
          <w:rFonts w:ascii="Times New Roman" w:eastAsia="ＭＳ Ｐ明朝" w:hAnsi="Times New Roman" w:cs="Times New Roman"/>
          <w:szCs w:val="21"/>
        </w:rPr>
        <w:t xml:space="preserve"> </w:t>
      </w:r>
      <w:proofErr w:type="spellStart"/>
      <w:r>
        <w:rPr>
          <w:rFonts w:ascii="Times New Roman" w:eastAsia="ＭＳ Ｐ明朝" w:hAnsi="Times New Roman" w:cs="Times New Roman"/>
          <w:szCs w:val="21"/>
        </w:rPr>
        <w:t>Bokava</w:t>
      </w:r>
      <w:proofErr w:type="spellEnd"/>
      <w:r>
        <w:rPr>
          <w:rFonts w:ascii="Times New Roman" w:eastAsia="ＭＳ Ｐ明朝" w:hAnsi="Times New Roman" w:cs="Times New Roman"/>
          <w:szCs w:val="21"/>
        </w:rPr>
        <w:t xml:space="preserve">, the UNESCO Director General gave us a greeting from Jakarta office. Discussion started from the science and technology aspect by Prof. Martin Lee from </w:t>
      </w:r>
      <w:proofErr w:type="spellStart"/>
      <w:r>
        <w:rPr>
          <w:rFonts w:ascii="Times New Roman" w:eastAsia="ＭＳ Ｐ明朝" w:hAnsi="Times New Roman" w:cs="Times New Roman"/>
          <w:szCs w:val="21"/>
        </w:rPr>
        <w:t>Swizerland</w:t>
      </w:r>
      <w:proofErr w:type="spellEnd"/>
      <w:r>
        <w:rPr>
          <w:rFonts w:ascii="Times New Roman" w:eastAsia="ＭＳ Ｐ明朝" w:hAnsi="Times New Roman" w:cs="Times New Roman"/>
          <w:szCs w:val="21"/>
        </w:rPr>
        <w:t xml:space="preserve"> and Prof. Jun </w:t>
      </w:r>
      <w:proofErr w:type="spellStart"/>
      <w:r>
        <w:rPr>
          <w:rFonts w:ascii="Times New Roman" w:eastAsia="ＭＳ Ｐ明朝" w:hAnsi="Times New Roman" w:cs="Times New Roman"/>
          <w:szCs w:val="21"/>
        </w:rPr>
        <w:t>Murai</w:t>
      </w:r>
      <w:proofErr w:type="spellEnd"/>
      <w:r>
        <w:rPr>
          <w:rFonts w:ascii="Times New Roman" w:eastAsia="ＭＳ Ｐ明朝" w:hAnsi="Times New Roman" w:cs="Times New Roman"/>
          <w:szCs w:val="21"/>
        </w:rPr>
        <w:t xml:space="preserve"> from Tokyo, followed by the keynote speech by Prof. Jeffrey Sachs from economical point of view. The </w:t>
      </w:r>
      <w:proofErr w:type="spellStart"/>
      <w:r>
        <w:rPr>
          <w:rFonts w:ascii="Times New Roman" w:eastAsia="ＭＳ Ｐ明朝" w:hAnsi="Times New Roman" w:cs="Times New Roman"/>
          <w:szCs w:val="21"/>
        </w:rPr>
        <w:t>the</w:t>
      </w:r>
      <w:proofErr w:type="spellEnd"/>
      <w:r>
        <w:rPr>
          <w:rFonts w:ascii="Times New Roman" w:eastAsia="ＭＳ Ｐ明朝" w:hAnsi="Times New Roman" w:cs="Times New Roman"/>
          <w:szCs w:val="21"/>
        </w:rPr>
        <w:t xml:space="preserve"> cultural aspect were pointed out by Mr. </w:t>
      </w:r>
      <w:proofErr w:type="spellStart"/>
      <w:r>
        <w:rPr>
          <w:rFonts w:ascii="Times New Roman" w:eastAsia="ＭＳ Ｐ明朝" w:hAnsi="Times New Roman" w:cs="Times New Roman"/>
          <w:szCs w:val="21"/>
        </w:rPr>
        <w:t>Herbie</w:t>
      </w:r>
      <w:proofErr w:type="spellEnd"/>
      <w:r>
        <w:rPr>
          <w:rFonts w:ascii="Times New Roman" w:eastAsia="ＭＳ Ｐ明朝" w:hAnsi="Times New Roman" w:cs="Times New Roman"/>
          <w:szCs w:val="21"/>
        </w:rPr>
        <w:t xml:space="preserve"> Hancock from Los Angles, and Dr. </w:t>
      </w:r>
      <w:proofErr w:type="spellStart"/>
      <w:r>
        <w:rPr>
          <w:rFonts w:ascii="Times New Roman" w:eastAsia="ＭＳ Ｐ明朝" w:hAnsi="Times New Roman" w:cs="Times New Roman"/>
          <w:szCs w:val="21"/>
        </w:rPr>
        <w:t>Faridah</w:t>
      </w:r>
      <w:proofErr w:type="spellEnd"/>
      <w:r>
        <w:rPr>
          <w:rFonts w:ascii="Times New Roman" w:eastAsia="ＭＳ Ｐ明朝" w:hAnsi="Times New Roman" w:cs="Times New Roman"/>
          <w:szCs w:val="21"/>
        </w:rPr>
        <w:t xml:space="preserve"> Noor </w:t>
      </w:r>
      <w:proofErr w:type="spellStart"/>
      <w:r>
        <w:rPr>
          <w:rFonts w:ascii="Times New Roman" w:eastAsia="ＭＳ Ｐ明朝" w:hAnsi="Times New Roman" w:cs="Times New Roman"/>
          <w:szCs w:val="21"/>
        </w:rPr>
        <w:t>Mohnd</w:t>
      </w:r>
      <w:proofErr w:type="spellEnd"/>
      <w:r>
        <w:rPr>
          <w:rFonts w:ascii="Times New Roman" w:eastAsia="ＭＳ Ｐ明朝" w:hAnsi="Times New Roman" w:cs="Times New Roman"/>
          <w:szCs w:val="21"/>
        </w:rPr>
        <w:t xml:space="preserve"> Noor from Malaysia. Lastly, the importance of the education was emphasized by Prof. Hans van </w:t>
      </w:r>
      <w:proofErr w:type="spellStart"/>
      <w:r>
        <w:rPr>
          <w:rFonts w:ascii="Times New Roman" w:eastAsia="ＭＳ Ｐ明朝" w:hAnsi="Times New Roman" w:cs="Times New Roman"/>
          <w:szCs w:val="21"/>
        </w:rPr>
        <w:t>Ginkel</w:t>
      </w:r>
      <w:proofErr w:type="spellEnd"/>
      <w:r>
        <w:rPr>
          <w:rFonts w:ascii="Times New Roman" w:eastAsia="ＭＳ Ｐ明朝" w:hAnsi="Times New Roman" w:cs="Times New Roman"/>
          <w:szCs w:val="21"/>
        </w:rPr>
        <w:t xml:space="preserve"> from Netherland and Prof. Emil </w:t>
      </w:r>
      <w:proofErr w:type="spellStart"/>
      <w:r>
        <w:rPr>
          <w:rFonts w:ascii="Times New Roman" w:eastAsia="ＭＳ Ｐ明朝" w:hAnsi="Times New Roman" w:cs="Times New Roman"/>
          <w:szCs w:val="21"/>
        </w:rPr>
        <w:t>Salim</w:t>
      </w:r>
      <w:proofErr w:type="spellEnd"/>
      <w:r>
        <w:rPr>
          <w:rFonts w:ascii="Times New Roman" w:eastAsia="ＭＳ Ｐ明朝" w:hAnsi="Times New Roman" w:cs="Times New Roman"/>
          <w:szCs w:val="21"/>
        </w:rPr>
        <w:t xml:space="preserve"> from Jakarta. After the panelists, we received some questions from students in Philippines , Japan, Sri Lanka but running out of time to pick all the questions in the session time.</w:t>
      </w:r>
    </w:p>
    <w:p w14:paraId="710BFA74" w14:textId="77777777" w:rsidR="00A739D1" w:rsidRDefault="00A739D1" w:rsidP="00A739D1">
      <w:pPr>
        <w:pStyle w:val="HTML"/>
        <w:jc w:val="both"/>
        <w:rPr>
          <w:rFonts w:ascii="Times New Roman" w:eastAsia="ＭＳ Ｐ明朝" w:hAnsi="Times New Roman" w:cs="Times New Roman"/>
          <w:szCs w:val="21"/>
        </w:rPr>
      </w:pPr>
      <w:r>
        <w:rPr>
          <w:rFonts w:ascii="Times New Roman" w:eastAsia="ＭＳ Ｐ明朝" w:hAnsi="Times New Roman" w:cs="Times New Roman"/>
          <w:szCs w:val="21"/>
        </w:rPr>
        <w:t>See the project webpage for panelist details. (</w:t>
      </w:r>
      <w:hyperlink r:id="rId9" w:history="1">
        <w:r w:rsidRPr="00DC5F3E">
          <w:rPr>
            <w:rStyle w:val="a4"/>
            <w:rFonts w:ascii="Times New Roman" w:eastAsia="ＭＳ Ｐ明朝" w:hAnsi="Times New Roman" w:cs="Times New Roman"/>
            <w:szCs w:val="21"/>
          </w:rPr>
          <w:t>http://connectivity.connect-asia.org/</w:t>
        </w:r>
      </w:hyperlink>
      <w:r>
        <w:rPr>
          <w:rFonts w:ascii="Times New Roman" w:eastAsia="ＭＳ Ｐ明朝" w:hAnsi="Times New Roman" w:cs="Times New Roman"/>
          <w:szCs w:val="21"/>
        </w:rPr>
        <w:t>)</w:t>
      </w:r>
    </w:p>
    <w:p w14:paraId="739436F6" w14:textId="77777777" w:rsidR="00012156" w:rsidRPr="00012156" w:rsidRDefault="00012156" w:rsidP="00012156">
      <w:pPr>
        <w:pStyle w:val="HTML"/>
        <w:jc w:val="both"/>
        <w:rPr>
          <w:rFonts w:ascii="Times New Roman" w:eastAsia="ＭＳ Ｐ明朝" w:hAnsi="Times New Roman" w:cs="Times New Roman"/>
          <w:szCs w:val="21"/>
        </w:rPr>
      </w:pPr>
    </w:p>
    <w:p w14:paraId="180D8144" w14:textId="77777777" w:rsidR="00431C27" w:rsidRDefault="00431C27" w:rsidP="00431C27">
      <w:pPr>
        <w:pStyle w:val="HTML"/>
        <w:keepNext/>
      </w:pPr>
      <w:r>
        <w:rPr>
          <w:rFonts w:ascii="Times New Roman" w:eastAsia="ＭＳ Ｐ明朝" w:hAnsi="Times New Roman" w:cs="Times New Roman"/>
          <w:noProof/>
          <w:szCs w:val="21"/>
          <w:lang w:bidi="ar-SA"/>
        </w:rPr>
        <w:lastRenderedPageBreak/>
        <w:drawing>
          <wp:inline distT="0" distB="0" distL="0" distR="0" wp14:anchorId="0FC94C34" wp14:editId="387D3305">
            <wp:extent cx="4229976" cy="3172732"/>
            <wp:effectExtent l="0" t="0" r="12065"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06.jpg"/>
                    <pic:cNvPicPr/>
                  </pic:nvPicPr>
                  <pic:blipFill>
                    <a:blip r:embed="rId10">
                      <a:extLst>
                        <a:ext uri="{28A0092B-C50C-407E-A947-70E740481C1C}">
                          <a14:useLocalDpi xmlns:a14="http://schemas.microsoft.com/office/drawing/2010/main" val="0"/>
                        </a:ext>
                      </a:extLst>
                    </a:blip>
                    <a:stretch>
                      <a:fillRect/>
                    </a:stretch>
                  </pic:blipFill>
                  <pic:spPr>
                    <a:xfrm>
                      <a:off x="0" y="0"/>
                      <a:ext cx="4232297" cy="3174473"/>
                    </a:xfrm>
                    <a:prstGeom prst="rect">
                      <a:avLst/>
                    </a:prstGeom>
                  </pic:spPr>
                </pic:pic>
              </a:graphicData>
            </a:graphic>
          </wp:inline>
        </w:drawing>
      </w:r>
    </w:p>
    <w:p w14:paraId="5924D7F5" w14:textId="77777777" w:rsidR="00E16408" w:rsidRDefault="00431C27" w:rsidP="00431C27">
      <w:pPr>
        <w:pStyle w:val="ab"/>
        <w:jc w:val="left"/>
        <w:rPr>
          <w:rFonts w:ascii="Times New Roman" w:eastAsia="ＭＳ Ｐ明朝" w:hAnsi="Times New Roman" w:cs="Times New Roman"/>
        </w:rPr>
      </w:pPr>
      <w:r>
        <w:rPr>
          <w:rFonts w:hint="eastAsia"/>
        </w:rPr>
        <w:t>図</w:t>
      </w:r>
      <w:r>
        <w:t xml:space="preserve"> </w:t>
      </w:r>
      <w:r w:rsidR="0009626D">
        <w:fldChar w:fldCharType="begin"/>
      </w:r>
      <w:r>
        <w:instrText xml:space="preserve"> SEQ </w:instrText>
      </w:r>
      <w:r>
        <w:instrText>図</w:instrText>
      </w:r>
      <w:r>
        <w:instrText xml:space="preserve"> \* ARABIC </w:instrText>
      </w:r>
      <w:r w:rsidR="0009626D">
        <w:fldChar w:fldCharType="separate"/>
      </w:r>
      <w:r w:rsidR="00B831D5">
        <w:rPr>
          <w:noProof/>
        </w:rPr>
        <w:t>1</w:t>
      </w:r>
      <w:r w:rsidR="0009626D">
        <w:fldChar w:fldCharType="end"/>
      </w:r>
      <w:r w:rsidR="00012156">
        <w:t>. Tele-Seminar</w:t>
      </w:r>
      <w:r w:rsidR="00012156">
        <w:rPr>
          <w:rFonts w:hint="eastAsia"/>
        </w:rPr>
        <w:t>での</w:t>
      </w:r>
      <w:r>
        <w:rPr>
          <w:rFonts w:hint="eastAsia"/>
        </w:rPr>
        <w:t>接続構成</w:t>
      </w:r>
    </w:p>
    <w:p w14:paraId="757DAC11" w14:textId="77777777" w:rsidR="00012156" w:rsidRDefault="00431C27" w:rsidP="00012156">
      <w:pPr>
        <w:pStyle w:val="HTML"/>
        <w:keepNext/>
      </w:pPr>
      <w:r>
        <w:rPr>
          <w:rFonts w:ascii="Times New Roman" w:eastAsia="ＭＳ Ｐ明朝" w:hAnsi="Times New Roman" w:cs="Times New Roman"/>
          <w:noProof/>
          <w:szCs w:val="21"/>
          <w:lang w:bidi="ar-SA"/>
        </w:rPr>
        <w:drawing>
          <wp:inline distT="0" distB="0" distL="0" distR="0" wp14:anchorId="361B0F46" wp14:editId="4725BCB5">
            <wp:extent cx="4220302" cy="3165475"/>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04.jpg"/>
                    <pic:cNvPicPr/>
                  </pic:nvPicPr>
                  <pic:blipFill>
                    <a:blip r:embed="rId11">
                      <a:extLst>
                        <a:ext uri="{28A0092B-C50C-407E-A947-70E740481C1C}">
                          <a14:useLocalDpi xmlns:a14="http://schemas.microsoft.com/office/drawing/2010/main" val="0"/>
                        </a:ext>
                      </a:extLst>
                    </a:blip>
                    <a:stretch>
                      <a:fillRect/>
                    </a:stretch>
                  </pic:blipFill>
                  <pic:spPr>
                    <a:xfrm>
                      <a:off x="0" y="0"/>
                      <a:ext cx="4220302" cy="3165475"/>
                    </a:xfrm>
                    <a:prstGeom prst="rect">
                      <a:avLst/>
                    </a:prstGeom>
                  </pic:spPr>
                </pic:pic>
              </a:graphicData>
            </a:graphic>
          </wp:inline>
        </w:drawing>
      </w:r>
    </w:p>
    <w:p w14:paraId="713EEEC0" w14:textId="77777777" w:rsidR="00431C27" w:rsidRDefault="00012156" w:rsidP="00012156">
      <w:pPr>
        <w:pStyle w:val="ab"/>
        <w:jc w:val="left"/>
      </w:pPr>
      <w:r>
        <w:rPr>
          <w:rFonts w:hint="eastAsia"/>
        </w:rPr>
        <w:t>図</w:t>
      </w:r>
      <w:r>
        <w:t xml:space="preserve"> </w:t>
      </w:r>
      <w:r w:rsidR="0009626D">
        <w:fldChar w:fldCharType="begin"/>
      </w:r>
      <w:r>
        <w:instrText xml:space="preserve"> SEQ </w:instrText>
      </w:r>
      <w:r>
        <w:instrText>図</w:instrText>
      </w:r>
      <w:r>
        <w:instrText xml:space="preserve"> \* ARABIC </w:instrText>
      </w:r>
      <w:r w:rsidR="0009626D">
        <w:fldChar w:fldCharType="separate"/>
      </w:r>
      <w:r w:rsidR="00B831D5">
        <w:rPr>
          <w:noProof/>
        </w:rPr>
        <w:t>2</w:t>
      </w:r>
      <w:r w:rsidR="0009626D">
        <w:fldChar w:fldCharType="end"/>
      </w:r>
      <w:r>
        <w:t xml:space="preserve"> Tele-Seminar </w:t>
      </w:r>
      <w:r>
        <w:rPr>
          <w:rFonts w:hint="eastAsia"/>
        </w:rPr>
        <w:t>の画面スナップショット</w:t>
      </w:r>
    </w:p>
    <w:p w14:paraId="165A2F38" w14:textId="77777777" w:rsidR="00124600" w:rsidRDefault="00124600" w:rsidP="00E041B7">
      <w:pPr>
        <w:pStyle w:val="HTML"/>
        <w:rPr>
          <w:rFonts w:ascii="Times New Roman" w:eastAsia="ＭＳ Ｐ明朝" w:hAnsi="Times New Roman" w:cs="Times New Roman"/>
          <w:szCs w:val="21"/>
        </w:rPr>
      </w:pPr>
    </w:p>
    <w:p w14:paraId="1CD22760" w14:textId="77777777" w:rsidR="00E041B7" w:rsidRPr="00E041B7" w:rsidRDefault="00E041B7" w:rsidP="00E041B7">
      <w:pPr>
        <w:pStyle w:val="HTML"/>
        <w:rPr>
          <w:rFonts w:ascii="Times New Roman" w:eastAsia="ＭＳ Ｐ明朝" w:hAnsi="Times New Roman" w:cs="Times New Roman"/>
          <w:szCs w:val="21"/>
        </w:rPr>
      </w:pPr>
      <w:r>
        <w:rPr>
          <w:rFonts w:ascii="Times New Roman" w:eastAsia="ＭＳ Ｐ明朝" w:hAnsi="Times New Roman" w:cs="Times New Roman"/>
          <w:szCs w:val="21"/>
        </w:rPr>
        <w:t>There was a network problem at Jakarta Main site 10 minutes after the session started and it made the main site disconnected. Fortunately, a</w:t>
      </w:r>
      <w:r w:rsidRPr="00E041B7">
        <w:rPr>
          <w:rFonts w:ascii="Times New Roman" w:eastAsia="ＭＳ Ｐ明朝" w:hAnsi="Times New Roman" w:cs="Times New Roman"/>
          <w:szCs w:val="21"/>
        </w:rPr>
        <w:t xml:space="preserve">ll of the </w:t>
      </w:r>
      <w:r>
        <w:rPr>
          <w:rFonts w:ascii="Times New Roman" w:eastAsia="ＭＳ Ｐ明朝" w:hAnsi="Times New Roman" w:cs="Times New Roman"/>
          <w:szCs w:val="21"/>
        </w:rPr>
        <w:t xml:space="preserve">other </w:t>
      </w:r>
      <w:r w:rsidRPr="00E041B7">
        <w:rPr>
          <w:rFonts w:ascii="Times New Roman" w:eastAsia="ＭＳ Ｐ明朝" w:hAnsi="Times New Roman" w:cs="Times New Roman"/>
          <w:szCs w:val="21"/>
        </w:rPr>
        <w:t>panelists were connecting with very good quality all the time, which made an event</w:t>
      </w:r>
      <w:r>
        <w:rPr>
          <w:rFonts w:ascii="Times New Roman" w:eastAsia="ＭＳ Ｐ明朝" w:hAnsi="Times New Roman" w:cs="Times New Roman"/>
          <w:szCs w:val="21"/>
        </w:rPr>
        <w:t xml:space="preserve"> itself go on. The reason of the network failure has not identified yet but </w:t>
      </w:r>
      <w:r>
        <w:rPr>
          <w:rFonts w:ascii="Times New Roman" w:eastAsia="ＭＳ Ｐ明朝" w:hAnsi="Times New Roman" w:cs="Times New Roman"/>
          <w:szCs w:val="21"/>
        </w:rPr>
        <w:lastRenderedPageBreak/>
        <w:t>switched over to the backup line after 30 minutes of work. It could be shorten with better preparation. As we were not expecting the MC site would disconnect, the contingency plan was not well prepared.</w:t>
      </w:r>
    </w:p>
    <w:p w14:paraId="453D51E9" w14:textId="77777777" w:rsidR="00012156" w:rsidRPr="00E16408" w:rsidRDefault="00012156" w:rsidP="00E041B7">
      <w:pPr>
        <w:pStyle w:val="HTML"/>
        <w:rPr>
          <w:rFonts w:ascii="Times New Roman" w:eastAsia="ＭＳ Ｐ明朝" w:hAnsi="Times New Roman" w:cs="Times New Roman"/>
          <w:szCs w:val="21"/>
        </w:rPr>
      </w:pPr>
      <w:r>
        <w:rPr>
          <w:rFonts w:ascii="Times New Roman" w:eastAsia="ＭＳ Ｐ明朝" w:hAnsi="Times New Roman" w:cs="Times New Roman"/>
          <w:szCs w:val="21"/>
        </w:rPr>
        <w:t>Originally this event aimed to get</w:t>
      </w:r>
      <w:r w:rsidR="00A739D1">
        <w:rPr>
          <w:rFonts w:ascii="Times New Roman" w:eastAsia="ＭＳ Ｐ明朝" w:hAnsi="Times New Roman" w:cs="Times New Roman"/>
          <w:szCs w:val="21"/>
        </w:rPr>
        <w:t xml:space="preserve"> “GUINESS” on the largest classroom in the world. It, however, was found difficult to record a proof to meet the GUINESS requirement. GUINESS required us to count users who attended from the beginning of the session at lease for 1 hour, with the name and email address to identify each user. We could count all the users attended at the university site but it was difficult to make evidence for streaming users based on the regular access log.</w:t>
      </w:r>
    </w:p>
    <w:p w14:paraId="5C7C2EC9" w14:textId="77777777" w:rsidR="00A739D1" w:rsidRDefault="00A739D1" w:rsidP="00A739D1">
      <w:pPr>
        <w:pStyle w:val="HTML"/>
        <w:rPr>
          <w:rFonts w:ascii="Times New Roman" w:eastAsia="ＭＳ Ｐ明朝" w:hAnsi="Times New Roman" w:cs="Times New Roman"/>
          <w:szCs w:val="21"/>
        </w:rPr>
      </w:pPr>
      <w:r>
        <w:rPr>
          <w:rFonts w:ascii="Times New Roman" w:eastAsia="ＭＳ Ｐ明朝" w:hAnsi="Times New Roman" w:cs="Times New Roman"/>
          <w:szCs w:val="21"/>
        </w:rPr>
        <w:t>In the end, t</w:t>
      </w:r>
      <w:r w:rsidRPr="00E16408">
        <w:rPr>
          <w:rFonts w:ascii="Times New Roman" w:eastAsia="ＭＳ Ｐ明朝" w:hAnsi="Times New Roman" w:cs="Times New Roman"/>
          <w:szCs w:val="21"/>
        </w:rPr>
        <w:t>he Director Genera</w:t>
      </w:r>
      <w:r>
        <w:rPr>
          <w:rFonts w:ascii="Times New Roman" w:eastAsia="ＭＳ Ｐ明朝" w:hAnsi="Times New Roman" w:cs="Times New Roman"/>
          <w:szCs w:val="21"/>
        </w:rPr>
        <w:t xml:space="preserve">l of UNESCO, Ms. Irina </w:t>
      </w:r>
      <w:proofErr w:type="spellStart"/>
      <w:r>
        <w:rPr>
          <w:rFonts w:ascii="Times New Roman" w:eastAsia="ＭＳ Ｐ明朝" w:hAnsi="Times New Roman" w:cs="Times New Roman"/>
          <w:szCs w:val="21"/>
        </w:rPr>
        <w:t>Bokova</w:t>
      </w:r>
      <w:proofErr w:type="spellEnd"/>
      <w:r>
        <w:rPr>
          <w:rFonts w:ascii="Times New Roman" w:eastAsia="ＭＳ Ｐ明朝" w:hAnsi="Times New Roman" w:cs="Times New Roman"/>
          <w:szCs w:val="21"/>
        </w:rPr>
        <w:t xml:space="preserve"> who was attending at Jakarta site</w:t>
      </w:r>
      <w:r w:rsidRPr="00E16408">
        <w:rPr>
          <w:rFonts w:ascii="Times New Roman" w:eastAsia="ＭＳ Ｐ明朝" w:hAnsi="Times New Roman" w:cs="Times New Roman"/>
          <w:szCs w:val="21"/>
        </w:rPr>
        <w:t xml:space="preserve"> has expressed</w:t>
      </w:r>
      <w:r>
        <w:rPr>
          <w:rFonts w:ascii="Times New Roman" w:eastAsia="ＭＳ Ｐ明朝" w:hAnsi="Times New Roman" w:cs="Times New Roman"/>
          <w:szCs w:val="21"/>
        </w:rPr>
        <w:t xml:space="preserve"> her great satisfaction and was </w:t>
      </w:r>
      <w:r w:rsidRPr="00E16408">
        <w:rPr>
          <w:rFonts w:ascii="Times New Roman" w:eastAsia="ＭＳ Ｐ明朝" w:hAnsi="Times New Roman" w:cs="Times New Roman"/>
          <w:szCs w:val="21"/>
        </w:rPr>
        <w:t>pleased to see how connectivity can work, and how it can bring experts together to stage a ver</w:t>
      </w:r>
      <w:r>
        <w:rPr>
          <w:rFonts w:ascii="Times New Roman" w:eastAsia="ＭＳ Ｐ明朝" w:hAnsi="Times New Roman" w:cs="Times New Roman"/>
          <w:szCs w:val="21"/>
        </w:rPr>
        <w:t>y powerful forum. From this comment, we evaluated our event worked to raise visibility to some extent.</w:t>
      </w:r>
    </w:p>
    <w:p w14:paraId="231BB860" w14:textId="77777777" w:rsidR="00E16408" w:rsidRPr="00E16408" w:rsidRDefault="00E16408" w:rsidP="00E16408">
      <w:pPr>
        <w:pStyle w:val="HTML"/>
        <w:rPr>
          <w:rFonts w:ascii="Times New Roman" w:eastAsia="ＭＳ Ｐ明朝" w:hAnsi="Times New Roman" w:cs="Times New Roman"/>
          <w:szCs w:val="21"/>
        </w:rPr>
      </w:pPr>
    </w:p>
    <w:p w14:paraId="797D0F2B" w14:textId="77777777" w:rsidR="00CD5CC0" w:rsidRDefault="00CD5CC0" w:rsidP="00F13105">
      <w:pPr>
        <w:pStyle w:val="HTML"/>
        <w:numPr>
          <w:ilvl w:val="0"/>
          <w:numId w:val="19"/>
        </w:numPr>
        <w:jc w:val="both"/>
        <w:rPr>
          <w:rFonts w:ascii="Times New Roman" w:eastAsia="ＭＳ Ｐ明朝" w:hAnsi="Times New Roman" w:cs="Times New Roman"/>
          <w:b/>
          <w:szCs w:val="21"/>
        </w:rPr>
      </w:pPr>
      <w:proofErr w:type="spellStart"/>
      <w:r>
        <w:rPr>
          <w:rFonts w:ascii="Times New Roman" w:eastAsia="ＭＳ Ｐ明朝" w:hAnsi="Times New Roman" w:cs="Times New Roman"/>
          <w:b/>
          <w:szCs w:val="21"/>
        </w:rPr>
        <w:t>AGORAsia</w:t>
      </w:r>
      <w:proofErr w:type="spellEnd"/>
    </w:p>
    <w:p w14:paraId="4DBBCBB9" w14:textId="77777777" w:rsidR="00124600" w:rsidRPr="00124600" w:rsidRDefault="00124600" w:rsidP="00124600">
      <w:pPr>
        <w:pStyle w:val="HTML"/>
        <w:rPr>
          <w:rFonts w:ascii="Times New Roman" w:eastAsia="ＭＳ Ｐ明朝" w:hAnsi="Times New Roman" w:cs="Times New Roman"/>
          <w:szCs w:val="21"/>
        </w:rPr>
      </w:pPr>
      <w:proofErr w:type="spellStart"/>
      <w:r w:rsidRPr="00124600">
        <w:rPr>
          <w:rFonts w:ascii="Times New Roman" w:eastAsia="ＭＳ Ｐ明朝" w:hAnsi="Times New Roman" w:cs="Times New Roman"/>
          <w:szCs w:val="21"/>
        </w:rPr>
        <w:t>AGORAsia</w:t>
      </w:r>
      <w:proofErr w:type="spellEnd"/>
      <w:r w:rsidRPr="00124600">
        <w:rPr>
          <w:rFonts w:ascii="Times New Roman" w:eastAsia="ＭＳ Ｐ明朝" w:hAnsi="Times New Roman" w:cs="Times New Roman"/>
          <w:szCs w:val="21"/>
        </w:rPr>
        <w:t xml:space="preserve"> is an online environment where university students, lecturers and other audiences gather to listen, discuss, create and share knowledge, from Asia to the world. The name </w:t>
      </w:r>
      <w:proofErr w:type="spellStart"/>
      <w:r w:rsidRPr="00124600">
        <w:rPr>
          <w:rFonts w:ascii="Times New Roman" w:eastAsia="ＭＳ Ｐ明朝" w:hAnsi="Times New Roman" w:cs="Times New Roman"/>
          <w:szCs w:val="21"/>
        </w:rPr>
        <w:t>AGORAsia</w:t>
      </w:r>
      <w:proofErr w:type="spellEnd"/>
      <w:r w:rsidRPr="00124600">
        <w:rPr>
          <w:rFonts w:ascii="Times New Roman" w:eastAsia="ＭＳ Ｐ明朝" w:hAnsi="Times New Roman" w:cs="Times New Roman"/>
          <w:szCs w:val="21"/>
        </w:rPr>
        <w:t xml:space="preserve"> is derived from two words: ‘Agora’ means public “place of assembly” in ancient Greek, and ‘Asia’ represents the origin of this project.</w:t>
      </w:r>
    </w:p>
    <w:p w14:paraId="38834FA6" w14:textId="77777777" w:rsidR="00124600" w:rsidRDefault="00124600" w:rsidP="00F01365">
      <w:pPr>
        <w:pStyle w:val="HTML"/>
        <w:rPr>
          <w:rFonts w:ascii="Times New Roman" w:eastAsia="ＭＳ Ｐ明朝" w:hAnsi="Times New Roman" w:cs="Times New Roman"/>
          <w:szCs w:val="21"/>
        </w:rPr>
      </w:pPr>
      <w:r w:rsidRPr="00124600">
        <w:rPr>
          <w:rFonts w:ascii="Times New Roman" w:eastAsia="ＭＳ Ｐ明朝" w:hAnsi="Times New Roman" w:cs="Times New Roman"/>
          <w:szCs w:val="21"/>
        </w:rPr>
        <w:t xml:space="preserve">This series of lectures and workshops will explore the students’ opportunities in contributing for sustainable development from these aspects: science and technology, preserving world heritage, and international cooperation. </w:t>
      </w:r>
      <w:r w:rsidR="000E2714">
        <w:rPr>
          <w:rFonts w:ascii="Times New Roman" w:eastAsia="ＭＳ Ｐ明朝" w:hAnsi="Times New Roman" w:cs="Times New Roman"/>
          <w:szCs w:val="21"/>
        </w:rPr>
        <w:t>SOI WG’s challenge in this series is to design the remote workshop style which encourages discussion among remotely located students.</w:t>
      </w:r>
    </w:p>
    <w:p w14:paraId="20936C2C" w14:textId="77777777" w:rsidR="00F01365" w:rsidRDefault="00F01365" w:rsidP="00F01365">
      <w:pPr>
        <w:pStyle w:val="HTML"/>
        <w:rPr>
          <w:rFonts w:ascii="Times New Roman" w:eastAsia="ＭＳ Ｐ明朝" w:hAnsi="Times New Roman" w:cs="Times New Roman"/>
          <w:szCs w:val="21"/>
        </w:rPr>
      </w:pPr>
      <w:r>
        <w:rPr>
          <w:rFonts w:ascii="Times New Roman" w:eastAsia="ＭＳ Ｐ明朝" w:hAnsi="Times New Roman" w:cs="Times New Roman"/>
          <w:szCs w:val="21"/>
        </w:rPr>
        <w:t>The first session was conducted on December 12</w:t>
      </w:r>
      <w:r w:rsidRPr="00F01365">
        <w:rPr>
          <w:rFonts w:ascii="Times New Roman" w:eastAsia="ＭＳ Ｐ明朝" w:hAnsi="Times New Roman" w:cs="Times New Roman"/>
          <w:szCs w:val="21"/>
        </w:rPr>
        <w:t>th</w:t>
      </w:r>
      <w:r>
        <w:rPr>
          <w:rFonts w:ascii="Times New Roman" w:eastAsia="ＭＳ Ｐ明朝" w:hAnsi="Times New Roman" w:cs="Times New Roman"/>
          <w:szCs w:val="21"/>
        </w:rPr>
        <w:t>, 2011 on “</w:t>
      </w:r>
      <w:r w:rsidRPr="00F01365">
        <w:rPr>
          <w:rFonts w:ascii="Times New Roman" w:eastAsia="ＭＳ Ｐ明朝" w:hAnsi="Times New Roman" w:cs="Times New Roman"/>
          <w:szCs w:val="21"/>
        </w:rPr>
        <w:t>Digital Preservation of World Heritage”. The lecture gave a pres</w:t>
      </w:r>
      <w:r>
        <w:rPr>
          <w:rFonts w:ascii="Times New Roman" w:eastAsia="ＭＳ Ｐ明朝" w:hAnsi="Times New Roman" w:cs="Times New Roman"/>
          <w:szCs w:val="21"/>
        </w:rPr>
        <w:t>entation from Jakarta and students joined from Keio SFC,  Kyoto university and Indonesian Universities. Discussion was not that active due to some environmental difficulties.</w:t>
      </w:r>
    </w:p>
    <w:p w14:paraId="52A997CB" w14:textId="77777777" w:rsidR="00F01365" w:rsidRDefault="00F01365" w:rsidP="00F01365">
      <w:pPr>
        <w:pStyle w:val="HTML"/>
        <w:rPr>
          <w:rFonts w:ascii="Times New Roman" w:eastAsia="ＭＳ Ｐ明朝" w:hAnsi="Times New Roman" w:cs="Times New Roman"/>
          <w:szCs w:val="21"/>
        </w:rPr>
      </w:pPr>
      <w:r>
        <w:rPr>
          <w:rFonts w:ascii="Times New Roman" w:eastAsia="ＭＳ Ｐ明朝" w:hAnsi="Times New Roman" w:cs="Times New Roman"/>
          <w:szCs w:val="21"/>
        </w:rPr>
        <w:t>The second session was conducted on January 30</w:t>
      </w:r>
      <w:r w:rsidRPr="00F01365">
        <w:rPr>
          <w:rFonts w:ascii="Times New Roman" w:eastAsia="ＭＳ Ｐ明朝" w:hAnsi="Times New Roman" w:cs="Times New Roman"/>
          <w:szCs w:val="21"/>
          <w:vertAlign w:val="superscript"/>
        </w:rPr>
        <w:t>th</w:t>
      </w:r>
      <w:r>
        <w:rPr>
          <w:rFonts w:ascii="Times New Roman" w:eastAsia="ＭＳ Ｐ明朝" w:hAnsi="Times New Roman" w:cs="Times New Roman"/>
          <w:szCs w:val="21"/>
        </w:rPr>
        <w:t>, 2012 on “Food Security”. The lecturer gave a talk from Hokkaido University and students joined from Keio University, University of Philippines, Nepal and Bangladesh. This time, we setup a special time for student’s discussion and encouraged their presentation, using workshop style. Active discussion was pulled from the students but some points to improve were identified. More detail result will be rep</w:t>
      </w:r>
      <w:r w:rsidR="000E2714">
        <w:rPr>
          <w:rFonts w:ascii="Times New Roman" w:eastAsia="ＭＳ Ｐ明朝" w:hAnsi="Times New Roman" w:cs="Times New Roman"/>
          <w:szCs w:val="21"/>
        </w:rPr>
        <w:t>orted in the future including the experience of session #3 and #4 planned in Feb and March 2012.</w:t>
      </w:r>
    </w:p>
    <w:p w14:paraId="4F312F58" w14:textId="77777777" w:rsidR="00124600" w:rsidRDefault="00124600" w:rsidP="00124600">
      <w:pPr>
        <w:pStyle w:val="HTML"/>
        <w:rPr>
          <w:rFonts w:ascii="Times New Roman" w:eastAsia="ＭＳ Ｐ明朝" w:hAnsi="Times New Roman" w:cs="Times New Roman"/>
          <w:szCs w:val="21"/>
        </w:rPr>
      </w:pPr>
    </w:p>
    <w:p w14:paraId="2CF232B0" w14:textId="77777777" w:rsidR="00260FAE" w:rsidRPr="00124600" w:rsidRDefault="00260FAE" w:rsidP="00124600">
      <w:pPr>
        <w:pStyle w:val="HTML"/>
        <w:numPr>
          <w:ilvl w:val="0"/>
          <w:numId w:val="19"/>
        </w:numPr>
        <w:jc w:val="both"/>
        <w:rPr>
          <w:rFonts w:ascii="Times New Roman" w:eastAsia="ＭＳ Ｐ明朝" w:hAnsi="Times New Roman" w:cs="Times New Roman"/>
          <w:b/>
          <w:szCs w:val="21"/>
        </w:rPr>
      </w:pPr>
      <w:proofErr w:type="spellStart"/>
      <w:r w:rsidRPr="00124600">
        <w:rPr>
          <w:rFonts w:ascii="Times New Roman" w:eastAsia="ＭＳ Ｐ明朝" w:hAnsi="Times New Roman" w:cs="Times New Roman"/>
          <w:b/>
          <w:szCs w:val="21"/>
        </w:rPr>
        <w:t>LivePresenter</w:t>
      </w:r>
      <w:proofErr w:type="spellEnd"/>
      <w:r w:rsidRPr="00124600">
        <w:rPr>
          <w:rFonts w:ascii="Times New Roman" w:eastAsia="ＭＳ Ｐ明朝" w:hAnsi="Times New Roman" w:cs="Times New Roman"/>
          <w:b/>
          <w:szCs w:val="21"/>
        </w:rPr>
        <w:t xml:space="preserve"> HTML5 version development.</w:t>
      </w:r>
    </w:p>
    <w:p w14:paraId="628F5D1B"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 xml:space="preserve">A new version of </w:t>
      </w:r>
      <w:proofErr w:type="spellStart"/>
      <w:r w:rsidRPr="00260FAE">
        <w:rPr>
          <w:rFonts w:ascii="ヒラギノ明朝 ProN W3" w:eastAsia="ヒラギノ明朝 ProN W3" w:hAnsi="ヒラギノ明朝 ProN W3"/>
          <w:color w:val="000000"/>
          <w:kern w:val="0"/>
          <w:sz w:val="20"/>
        </w:rPr>
        <w:t>LivePresenter</w:t>
      </w:r>
      <w:proofErr w:type="spellEnd"/>
      <w:r w:rsidRPr="00260FAE">
        <w:rPr>
          <w:rFonts w:ascii="ヒラギノ明朝 ProN W3" w:eastAsia="ヒラギノ明朝 ProN W3" w:hAnsi="ヒラギノ明朝 ProN W3"/>
          <w:color w:val="000000"/>
          <w:kern w:val="0"/>
          <w:sz w:val="20"/>
        </w:rPr>
        <w:t xml:space="preserve"> is under development. The new version is using HTML5, </w:t>
      </w:r>
      <w:r w:rsidRPr="00260FAE">
        <w:rPr>
          <w:rFonts w:ascii="ヒラギノ明朝 ProN W3" w:eastAsia="ヒラギノ明朝 ProN W3" w:hAnsi="ヒラギノ明朝 ProN W3"/>
          <w:color w:val="000000"/>
          <w:kern w:val="0"/>
          <w:sz w:val="20"/>
        </w:rPr>
        <w:lastRenderedPageBreak/>
        <w:t>with features including embedding video, hence lecturers and audience can use the capabilities of  the latest browsers. It is also suited for tablet devices.</w:t>
      </w:r>
    </w:p>
    <w:p w14:paraId="30F3C67A" w14:textId="77777777" w:rsidR="00260FAE" w:rsidRDefault="00260FAE" w:rsidP="00260FAE">
      <w:pPr>
        <w:keepNext/>
      </w:pPr>
      <w:r>
        <w:rPr>
          <w:rFonts w:ascii="ヒラギノ明朝 ProN W3" w:eastAsia="ヒラギノ明朝 ProN W3" w:hAnsi="ヒラギノ明朝 ProN W3"/>
          <w:noProof/>
          <w:color w:val="000000"/>
          <w:kern w:val="0"/>
          <w:sz w:val="20"/>
        </w:rPr>
        <w:drawing>
          <wp:inline distT="0" distB="0" distL="0" distR="0" wp14:anchorId="0DC54226" wp14:editId="63876FD6">
            <wp:extent cx="5396230" cy="40474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1311FEDB" w14:textId="77777777" w:rsidR="00260FAE" w:rsidRDefault="00260FAE" w:rsidP="00260FAE">
      <w:pPr>
        <w:pStyle w:val="ab"/>
        <w:rPr>
          <w:rFonts w:ascii="ヒラギノ明朝 ProN W3" w:eastAsia="ヒラギノ明朝 ProN W3" w:hAnsi="ヒラギノ明朝 ProN W3"/>
          <w:color w:val="000000"/>
          <w:kern w:val="0"/>
          <w:sz w:val="20"/>
        </w:rPr>
      </w:pPr>
      <w:r>
        <w:rPr>
          <w:rFonts w:hint="eastAsia"/>
        </w:rPr>
        <w:t>図</w:t>
      </w:r>
      <w:r>
        <w:rPr>
          <w:rFonts w:hint="eastAsia"/>
        </w:rPr>
        <w:t xml:space="preserve"> </w:t>
      </w:r>
      <w:r w:rsidR="0009626D">
        <w:fldChar w:fldCharType="begin"/>
      </w:r>
      <w:r>
        <w:instrText xml:space="preserve"> SEQ </w:instrText>
      </w:r>
      <w:r>
        <w:rPr>
          <w:rFonts w:hint="eastAsia"/>
        </w:rPr>
        <w:instrText>図</w:instrText>
      </w:r>
      <w:r>
        <w:rPr>
          <w:rFonts w:hint="eastAsia"/>
        </w:rPr>
        <w:instrText xml:space="preserve"> \* ARABIC</w:instrText>
      </w:r>
      <w:r>
        <w:instrText xml:space="preserve"> </w:instrText>
      </w:r>
      <w:r w:rsidR="0009626D">
        <w:fldChar w:fldCharType="separate"/>
      </w:r>
      <w:r w:rsidR="00B831D5">
        <w:rPr>
          <w:noProof/>
        </w:rPr>
        <w:t>3</w:t>
      </w:r>
      <w:r w:rsidR="0009626D">
        <w:fldChar w:fldCharType="end"/>
      </w:r>
      <w:r>
        <w:rPr>
          <w:rFonts w:hint="eastAsia"/>
        </w:rPr>
        <w:t xml:space="preserve">　</w:t>
      </w:r>
      <w:r>
        <w:t xml:space="preserve">LivePresenter-HTML5 Version </w:t>
      </w:r>
      <w:r>
        <w:rPr>
          <w:rFonts w:hint="eastAsia"/>
        </w:rPr>
        <w:t>画面イメージ</w:t>
      </w:r>
    </w:p>
    <w:p w14:paraId="346AC471" w14:textId="77777777" w:rsidR="00260FAE" w:rsidRDefault="00260FAE" w:rsidP="00CB41E7">
      <w:pPr>
        <w:rPr>
          <w:rFonts w:ascii="ヒラギノ明朝 ProN W3" w:eastAsia="ヒラギノ明朝 ProN W3" w:hAnsi="ヒラギノ明朝 ProN W3"/>
          <w:color w:val="000000"/>
          <w:kern w:val="0"/>
          <w:sz w:val="20"/>
        </w:rPr>
      </w:pPr>
    </w:p>
    <w:p w14:paraId="7EFEF552" w14:textId="77777777" w:rsidR="00EB4698" w:rsidRDefault="00260FAE" w:rsidP="00622D16">
      <w:pPr>
        <w:pStyle w:val="HTML"/>
        <w:numPr>
          <w:ilvl w:val="0"/>
          <w:numId w:val="19"/>
        </w:numPr>
        <w:jc w:val="both"/>
        <w:rPr>
          <w:rFonts w:ascii="Times New Roman" w:eastAsia="ＭＳ Ｐ明朝" w:hAnsi="Times New Roman" w:cs="Times New Roman"/>
          <w:b/>
          <w:szCs w:val="21"/>
        </w:rPr>
      </w:pPr>
      <w:r w:rsidRPr="00260FAE">
        <w:rPr>
          <w:rFonts w:ascii="Times New Roman" w:eastAsia="ＭＳ Ｐ明朝" w:hAnsi="Times New Roman" w:cs="Times New Roman"/>
          <w:b/>
          <w:szCs w:val="21"/>
        </w:rPr>
        <w:t>Self-paced operator training system</w:t>
      </w:r>
    </w:p>
    <w:p w14:paraId="16163591"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SOI Asia has launched its self-paced operator training system in August 2011 to accommodate the needs to train new operators at partner institutions in a more flexible and timely manner.</w:t>
      </w:r>
    </w:p>
    <w:p w14:paraId="6D11A901" w14:textId="77777777" w:rsidR="00260FAE" w:rsidRPr="00260FAE" w:rsidRDefault="00260FAE" w:rsidP="00260FAE">
      <w:pPr>
        <w:rPr>
          <w:rFonts w:ascii="ヒラギノ明朝 ProN W3" w:eastAsia="ヒラギノ明朝 ProN W3" w:hAnsi="ヒラギノ明朝 ProN W3"/>
          <w:color w:val="000000"/>
          <w:kern w:val="0"/>
          <w:sz w:val="20"/>
        </w:rPr>
      </w:pPr>
    </w:p>
    <w:p w14:paraId="598D8771"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The system is composed of 1) a web-based front-end which provides theoretical knowledge and practical instructions to participants 2) virtual laboratory on its back-end allowing participants to execute lab assignments on their own VMs. The system introduces the capability for participants to automatically verify their lab results according to the current learning lesson by synchronizing front-end web script with the embedded scripts on the VMs. Hints will be given to guide participants to further troubleshoot the problems found. Instructors, TAs can monitor the learning progress through the system and workshop certificates will be given based on the completed lab assignments detected by the system.</w:t>
      </w:r>
    </w:p>
    <w:p w14:paraId="2591F276" w14:textId="77777777" w:rsidR="00260FAE" w:rsidRPr="00260FAE" w:rsidRDefault="00622D16" w:rsidP="00260FAE">
      <w:pPr>
        <w:rPr>
          <w:rFonts w:ascii="ヒラギノ明朝 ProN W3" w:eastAsia="ヒラギノ明朝 ProN W3" w:hAnsi="ヒラギノ明朝 ProN W3"/>
          <w:color w:val="000000"/>
          <w:kern w:val="0"/>
          <w:sz w:val="20"/>
        </w:rPr>
      </w:pPr>
      <w:r>
        <w:rPr>
          <w:rFonts w:ascii="ヒラギノ明朝 ProN W3" w:eastAsia="ヒラギノ明朝 ProN W3" w:hAnsi="ヒラギノ明朝 ProN W3"/>
          <w:noProof/>
          <w:color w:val="000000"/>
          <w:kern w:val="0"/>
          <w:sz w:val="20"/>
        </w:rPr>
        <w:lastRenderedPageBreak/>
        <w:drawing>
          <wp:inline distT="0" distB="0" distL="0" distR="0" wp14:anchorId="5DDA623F" wp14:editId="1DF7EE3E">
            <wp:extent cx="5396230" cy="2798445"/>
            <wp:effectExtent l="25400" t="25400" r="13970" b="209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011-figure.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2798445"/>
                    </a:xfrm>
                    <a:prstGeom prst="rect">
                      <a:avLst/>
                    </a:prstGeom>
                    <a:ln>
                      <a:solidFill>
                        <a:schemeClr val="tx1"/>
                      </a:solidFill>
                    </a:ln>
                  </pic:spPr>
                </pic:pic>
              </a:graphicData>
            </a:graphic>
          </wp:inline>
        </w:drawing>
      </w:r>
    </w:p>
    <w:p w14:paraId="6B0F6EBC"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With the self-paced operator training system, a partner can organize their own workshop in a cost-effective manner with the training resource allocated from the server at SFC. The allocated resource will be released after the training finishes and they will be utilized for future training requests.</w:t>
      </w:r>
    </w:p>
    <w:p w14:paraId="4A180248" w14:textId="77777777" w:rsidR="00260FAE" w:rsidRPr="00260FAE" w:rsidRDefault="00260FAE" w:rsidP="00260FAE">
      <w:pPr>
        <w:rPr>
          <w:rFonts w:ascii="ヒラギノ明朝 ProN W3" w:eastAsia="ヒラギノ明朝 ProN W3" w:hAnsi="ヒラギノ明朝 ProN W3"/>
          <w:color w:val="000000"/>
          <w:kern w:val="0"/>
          <w:sz w:val="20"/>
        </w:rPr>
      </w:pPr>
    </w:p>
    <w:p w14:paraId="161C51DC"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SOI Asia partners have conducted 5 workshops during September-November 2011, training 15 participants.</w:t>
      </w:r>
    </w:p>
    <w:p w14:paraId="577D2642"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1. 14-17 September 2011, University of Computer Studies Mandalay (3 participants)</w:t>
      </w:r>
    </w:p>
    <w:p w14:paraId="77319ACC"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2. 20-23 September 2011, University of Computer Studies Yangon (7 participants)</w:t>
      </w:r>
    </w:p>
    <w:p w14:paraId="450C88BC"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 xml:space="preserve">3. 12-15 September 2011, University of </w:t>
      </w:r>
      <w:proofErr w:type="spellStart"/>
      <w:r w:rsidRPr="00260FAE">
        <w:rPr>
          <w:rFonts w:ascii="ヒラギノ明朝 ProN W3" w:eastAsia="ヒラギノ明朝 ProN W3" w:hAnsi="ヒラギノ明朝 ProN W3"/>
          <w:color w:val="000000"/>
          <w:kern w:val="0"/>
          <w:sz w:val="20"/>
        </w:rPr>
        <w:t>Syiah</w:t>
      </w:r>
      <w:proofErr w:type="spellEnd"/>
      <w:r w:rsidRPr="00260FAE">
        <w:rPr>
          <w:rFonts w:ascii="ヒラギノ明朝 ProN W3" w:eastAsia="ヒラギノ明朝 ProN W3" w:hAnsi="ヒラギノ明朝 ProN W3"/>
          <w:color w:val="000000"/>
          <w:kern w:val="0"/>
          <w:sz w:val="20"/>
        </w:rPr>
        <w:t xml:space="preserve"> Kuala (3 participants)</w:t>
      </w:r>
    </w:p>
    <w:p w14:paraId="0CE65B42" w14:textId="77777777" w:rsidR="00260FAE" w:rsidRPr="00260FAE" w:rsidRDefault="00260FAE" w:rsidP="00260FAE">
      <w:pPr>
        <w:rPr>
          <w:rFonts w:ascii="ヒラギノ明朝 ProN W3" w:eastAsia="ヒラギノ明朝 ProN W3" w:hAnsi="ヒラギノ明朝 ProN W3"/>
          <w:color w:val="000000"/>
          <w:kern w:val="0"/>
          <w:sz w:val="20"/>
        </w:rPr>
      </w:pPr>
      <w:r w:rsidRPr="00260FAE">
        <w:rPr>
          <w:rFonts w:ascii="ヒラギノ明朝 ProN W3" w:eastAsia="ヒラギノ明朝 ProN W3" w:hAnsi="ヒラギノ明朝 ProN W3"/>
          <w:color w:val="000000"/>
          <w:kern w:val="0"/>
          <w:sz w:val="20"/>
        </w:rPr>
        <w:t>4. 12 September - 10 October 2011, Mongolian University of Science and Technology ( 1 participant)</w:t>
      </w:r>
    </w:p>
    <w:p w14:paraId="7C47A6F9" w14:textId="77777777" w:rsidR="00EB4698" w:rsidRDefault="00260FAE" w:rsidP="00EB4698">
      <w:pPr>
        <w:pStyle w:val="HTML"/>
        <w:ind w:left="425"/>
        <w:jc w:val="both"/>
        <w:rPr>
          <w:rFonts w:ascii="Times New Roman" w:eastAsia="ＭＳ Ｐ明朝" w:hAnsi="Times New Roman" w:cs="Times New Roman"/>
          <w:b/>
          <w:szCs w:val="21"/>
        </w:rPr>
      </w:pPr>
      <w:r w:rsidRPr="00260FAE">
        <w:rPr>
          <w:rFonts w:ascii="ヒラギノ明朝 ProN W3" w:eastAsia="ヒラギノ明朝 ProN W3" w:hAnsi="ヒラギノ明朝 ProN W3"/>
          <w:color w:val="000000"/>
        </w:rPr>
        <w:t xml:space="preserve">5. 5-30 November 2011, University </w:t>
      </w:r>
      <w:proofErr w:type="spellStart"/>
      <w:r w:rsidRPr="00260FAE">
        <w:rPr>
          <w:rFonts w:ascii="ヒラギノ明朝 ProN W3" w:eastAsia="ヒラギノ明朝 ProN W3" w:hAnsi="ヒラギノ明朝 ProN W3"/>
          <w:color w:val="000000"/>
        </w:rPr>
        <w:t>Sains</w:t>
      </w:r>
      <w:proofErr w:type="spellEnd"/>
      <w:r w:rsidRPr="00260FAE">
        <w:rPr>
          <w:rFonts w:ascii="ヒラギノ明朝 ProN W3" w:eastAsia="ヒラギノ明朝 ProN W3" w:hAnsi="ヒラギノ明朝 ProN W3"/>
          <w:color w:val="000000"/>
        </w:rPr>
        <w:t xml:space="preserve"> Malaysia (1 participant)</w:t>
      </w:r>
      <w:r w:rsidR="00EB4698" w:rsidRPr="00EB4698">
        <w:rPr>
          <w:rFonts w:ascii="Times New Roman" w:eastAsia="ＭＳ Ｐ明朝" w:hAnsi="Times New Roman" w:cs="Times New Roman" w:hint="eastAsia"/>
          <w:b/>
          <w:szCs w:val="21"/>
        </w:rPr>
        <w:t xml:space="preserve"> </w:t>
      </w:r>
    </w:p>
    <w:p w14:paraId="63DDA0E8" w14:textId="77777777" w:rsidR="009D0683" w:rsidRDefault="009D0683">
      <w:pPr>
        <w:widowControl/>
        <w:jc w:val="left"/>
        <w:rPr>
          <w:rFonts w:ascii="Times New Roman" w:eastAsia="ＭＳ Ｐ明朝" w:hAnsi="Times New Roman" w:cs="Times New Roman"/>
          <w:b/>
          <w:kern w:val="0"/>
          <w:sz w:val="20"/>
          <w:szCs w:val="21"/>
          <w:lang w:bidi="th-TH"/>
        </w:rPr>
      </w:pPr>
      <w:r>
        <w:rPr>
          <w:rFonts w:ascii="Times New Roman" w:eastAsia="ＭＳ Ｐ明朝" w:hAnsi="Times New Roman" w:cs="Times New Roman"/>
          <w:b/>
          <w:szCs w:val="21"/>
        </w:rPr>
        <w:br w:type="page"/>
      </w:r>
    </w:p>
    <w:p w14:paraId="4872C743" w14:textId="77777777" w:rsidR="00405817" w:rsidRPr="00405817" w:rsidRDefault="00EB4698" w:rsidP="00405817">
      <w:pPr>
        <w:pStyle w:val="HTML"/>
        <w:numPr>
          <w:ilvl w:val="0"/>
          <w:numId w:val="19"/>
        </w:numPr>
        <w:jc w:val="both"/>
        <w:rPr>
          <w:rFonts w:ascii="ヒラギノ明朝 ProN W3" w:eastAsia="ヒラギノ明朝 ProN W3" w:hAnsi="ヒラギノ明朝 ProN W3"/>
          <w:color w:val="000000"/>
        </w:rPr>
      </w:pPr>
      <w:r w:rsidRPr="00383AB1">
        <w:rPr>
          <w:rFonts w:ascii="Times New Roman" w:eastAsia="ＭＳ Ｐ明朝" w:hAnsi="Times New Roman" w:cs="Times New Roman" w:hint="eastAsia"/>
          <w:b/>
          <w:szCs w:val="21"/>
        </w:rPr>
        <w:lastRenderedPageBreak/>
        <w:t>慶應義塾大学学位記授与式</w:t>
      </w:r>
      <w:r w:rsidR="007C1F86" w:rsidRPr="00383AB1">
        <w:rPr>
          <w:rFonts w:ascii="Times New Roman" w:eastAsia="ＭＳ Ｐ明朝" w:hAnsi="Times New Roman" w:cs="Times New Roman" w:hint="eastAsia"/>
          <w:b/>
          <w:szCs w:val="21"/>
        </w:rPr>
        <w:t>の実施</w:t>
      </w:r>
    </w:p>
    <w:p w14:paraId="76532D27" w14:textId="77777777" w:rsidR="00383AB1" w:rsidRDefault="00383AB1" w:rsidP="00405817">
      <w:pPr>
        <w:pStyle w:val="HTML"/>
        <w:jc w:val="both"/>
        <w:rPr>
          <w:rFonts w:ascii="ヒラギノ明朝 ProN W3" w:eastAsia="ヒラギノ明朝 ProN W3" w:hAnsi="ヒラギノ明朝 ProN W3"/>
          <w:color w:val="000000"/>
        </w:rPr>
      </w:pPr>
      <w:r w:rsidRPr="00383AB1">
        <w:rPr>
          <w:rFonts w:ascii="ヒラギノ明朝 ProN W3" w:eastAsia="ヒラギノ明朝 ProN W3" w:hAnsi="ヒラギノ明朝 ProN W3" w:hint="eastAsia"/>
          <w:color w:val="000000"/>
        </w:rPr>
        <w:t>3月11日に発生した東日本大震災のため、慶應義塾大学では3月23日に予定されていた卒業式と3月29日に予定されていた学位授与式を中止とした。慶應義塾大学の卒業式では約6000人の卒業生の他に保護者や卒業25年のOBが参列し1万人を超える参加者を集める</w:t>
      </w:r>
      <w:r w:rsidR="008E3ADF">
        <w:rPr>
          <w:rFonts w:ascii="ヒラギノ明朝 ProN W3" w:eastAsia="ヒラギノ明朝 ProN W3" w:hAnsi="ヒラギノ明朝 ProN W3" w:hint="eastAsia"/>
          <w:color w:val="000000"/>
        </w:rPr>
        <w:t>。</w:t>
      </w:r>
      <w:r w:rsidRPr="00383AB1">
        <w:rPr>
          <w:rFonts w:ascii="ヒラギノ明朝 ProN W3" w:eastAsia="ヒラギノ明朝 ProN W3" w:hAnsi="ヒラギノ明朝 ProN W3" w:hint="eastAsia"/>
          <w:color w:val="000000"/>
        </w:rPr>
        <w:t>しかし震災後の混乱によるう交通網の問題や余震の心配などから多数の参加者を集めるイベントの実施は困難であり</w:t>
      </w:r>
      <w:r w:rsidR="008E3ADF">
        <w:rPr>
          <w:rFonts w:ascii="ヒラギノ明朝 ProN W3" w:eastAsia="ヒラギノ明朝 ProN W3" w:hAnsi="ヒラギノ明朝 ProN W3" w:hint="eastAsia"/>
          <w:color w:val="000000"/>
        </w:rPr>
        <w:t>2010年度は</w:t>
      </w:r>
      <w:r w:rsidRPr="00383AB1">
        <w:rPr>
          <w:rFonts w:ascii="ヒラギノ明朝 ProN W3" w:eastAsia="ヒラギノ明朝 ProN W3" w:hAnsi="ヒラギノ明朝 ProN W3" w:hint="eastAsia"/>
          <w:color w:val="000000"/>
        </w:rPr>
        <w:t>中止と</w:t>
      </w:r>
      <w:r w:rsidR="008E3ADF">
        <w:rPr>
          <w:rFonts w:ascii="ヒラギノ明朝 ProN W3" w:eastAsia="ヒラギノ明朝 ProN W3" w:hAnsi="ヒラギノ明朝 ProN W3" w:hint="eastAsia"/>
          <w:color w:val="000000"/>
        </w:rPr>
        <w:t>なった</w:t>
      </w:r>
      <w:r w:rsidRPr="00383AB1">
        <w:rPr>
          <w:rFonts w:ascii="ヒラギノ明朝 ProN W3" w:eastAsia="ヒラギノ明朝 ProN W3" w:hAnsi="ヒラギノ明朝 ProN W3" w:hint="eastAsia"/>
          <w:color w:val="000000"/>
        </w:rPr>
        <w:t>。</w:t>
      </w:r>
      <w:r w:rsidR="008E3ADF">
        <w:rPr>
          <w:rFonts w:ascii="ヒラギノ明朝 ProN W3" w:eastAsia="ヒラギノ明朝 ProN W3" w:hAnsi="ヒラギノ明朝 ProN W3" w:hint="eastAsia"/>
          <w:color w:val="000000"/>
        </w:rPr>
        <w:t>その代替として、少数の代表者による学位記授与式を行いその様子をインターネット配信することとした。</w:t>
      </w:r>
      <w:r w:rsidRPr="00383AB1">
        <w:rPr>
          <w:rFonts w:ascii="ヒラギノ明朝 ProN W3" w:eastAsia="ヒラギノ明朝 ProN W3" w:hAnsi="ヒラギノ明朝 ProN W3" w:hint="eastAsia"/>
          <w:color w:val="000000"/>
        </w:rPr>
        <w:t>WIDEプロジェクトでは、</w:t>
      </w:r>
      <w:r w:rsidR="008E3ADF">
        <w:rPr>
          <w:rFonts w:ascii="ヒラギノ明朝 ProN W3" w:eastAsia="ヒラギノ明朝 ProN W3" w:hAnsi="ヒラギノ明朝 ProN W3" w:hint="eastAsia"/>
          <w:color w:val="000000"/>
        </w:rPr>
        <w:t>インターネット配信に関して技術協力をおこなった</w:t>
      </w:r>
      <w:r w:rsidRPr="00383AB1">
        <w:rPr>
          <w:rFonts w:ascii="ヒラギノ明朝 ProN W3" w:eastAsia="ヒラギノ明朝 ProN W3" w:hAnsi="ヒラギノ明朝 ProN W3" w:hint="eastAsia"/>
          <w:color w:val="000000"/>
        </w:rPr>
        <w:t>。</w:t>
      </w:r>
    </w:p>
    <w:p w14:paraId="6FF82CDF" w14:textId="77777777" w:rsidR="000F29F3" w:rsidRPr="00383AB1" w:rsidRDefault="000F29F3" w:rsidP="00405817">
      <w:pPr>
        <w:pStyle w:val="HTML"/>
        <w:jc w:val="both"/>
        <w:rPr>
          <w:rFonts w:ascii="ヒラギノ明朝 ProN W3" w:eastAsia="ヒラギノ明朝 ProN W3" w:hAnsi="ヒラギノ明朝 ProN W3"/>
          <w:color w:val="000000"/>
        </w:rPr>
      </w:pPr>
    </w:p>
    <w:p w14:paraId="1EDE6305" w14:textId="77777777" w:rsidR="00405817" w:rsidRDefault="00383AB1" w:rsidP="00405817">
      <w:pPr>
        <w:pStyle w:val="HTML"/>
        <w:numPr>
          <w:ilvl w:val="1"/>
          <w:numId w:val="19"/>
        </w:numPr>
        <w:jc w:val="both"/>
        <w:rPr>
          <w:rFonts w:ascii="Times New Roman" w:eastAsia="ＭＳ Ｐ明朝" w:hAnsi="Times New Roman" w:cs="Times New Roman"/>
          <w:b/>
          <w:szCs w:val="21"/>
        </w:rPr>
      </w:pPr>
      <w:r>
        <w:rPr>
          <w:rFonts w:ascii="Times New Roman" w:eastAsia="ＭＳ Ｐ明朝" w:hAnsi="Times New Roman" w:cs="Times New Roman" w:hint="eastAsia"/>
          <w:b/>
          <w:szCs w:val="21"/>
        </w:rPr>
        <w:t>イベント概要</w:t>
      </w:r>
    </w:p>
    <w:p w14:paraId="548981F8" w14:textId="77777777" w:rsidR="00405817" w:rsidRDefault="00405817" w:rsidP="00405817">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w:t>
      </w:r>
      <w:r>
        <w:rPr>
          <w:rFonts w:ascii="Times New Roman" w:eastAsia="ＭＳ Ｐ明朝" w:hAnsi="Times New Roman" w:cs="Times New Roman" w:hint="eastAsia"/>
          <w:szCs w:val="21"/>
        </w:rPr>
        <w:t>3</w:t>
      </w:r>
      <w:r>
        <w:rPr>
          <w:rFonts w:ascii="Times New Roman" w:eastAsia="ＭＳ Ｐ明朝" w:hAnsi="Times New Roman" w:cs="Times New Roman" w:hint="eastAsia"/>
          <w:szCs w:val="21"/>
        </w:rPr>
        <w:t>月</w:t>
      </w:r>
      <w:r>
        <w:rPr>
          <w:rFonts w:ascii="Times New Roman" w:eastAsia="ＭＳ Ｐ明朝" w:hAnsi="Times New Roman" w:cs="Times New Roman" w:hint="eastAsia"/>
          <w:szCs w:val="21"/>
        </w:rPr>
        <w:t>23</w:t>
      </w:r>
      <w:r>
        <w:rPr>
          <w:rFonts w:ascii="Times New Roman" w:eastAsia="ＭＳ Ｐ明朝" w:hAnsi="Times New Roman" w:cs="Times New Roman" w:hint="eastAsia"/>
          <w:szCs w:val="21"/>
        </w:rPr>
        <w:t>日に実施された「</w:t>
      </w:r>
      <w:r w:rsidRPr="00405817">
        <w:rPr>
          <w:rFonts w:ascii="Times New Roman" w:eastAsia="ＭＳ Ｐ明朝" w:hAnsi="Times New Roman" w:cs="Times New Roman" w:hint="eastAsia"/>
          <w:szCs w:val="21"/>
        </w:rPr>
        <w:t>平成</w:t>
      </w:r>
      <w:r w:rsidRPr="00405817">
        <w:rPr>
          <w:rFonts w:ascii="Times New Roman" w:eastAsia="ＭＳ Ｐ明朝" w:hAnsi="Times New Roman" w:cs="Times New Roman" w:hint="eastAsia"/>
          <w:szCs w:val="21"/>
        </w:rPr>
        <w:t>22(2010)</w:t>
      </w:r>
      <w:r>
        <w:rPr>
          <w:rFonts w:ascii="Times New Roman" w:eastAsia="ＭＳ Ｐ明朝" w:hAnsi="Times New Roman" w:cs="Times New Roman" w:hint="eastAsia"/>
          <w:szCs w:val="21"/>
        </w:rPr>
        <w:t>年度慶應義塾大学学部学位記</w:t>
      </w:r>
      <w:r w:rsidRPr="00405817">
        <w:rPr>
          <w:rFonts w:ascii="Times New Roman" w:eastAsia="ＭＳ Ｐ明朝" w:hAnsi="Times New Roman" w:cs="Times New Roman" w:hint="eastAsia"/>
          <w:szCs w:val="21"/>
        </w:rPr>
        <w:t>授与式</w:t>
      </w:r>
      <w:r>
        <w:rPr>
          <w:rFonts w:ascii="Times New Roman" w:eastAsia="ＭＳ Ｐ明朝" w:hAnsi="Times New Roman" w:cs="Times New Roman" w:hint="eastAsia"/>
          <w:szCs w:val="21"/>
        </w:rPr>
        <w:t>」と</w:t>
      </w:r>
      <w:r>
        <w:rPr>
          <w:rFonts w:ascii="Times New Roman" w:eastAsia="ＭＳ Ｐ明朝" w:hAnsi="Times New Roman" w:cs="Times New Roman" w:hint="eastAsia"/>
          <w:szCs w:val="21"/>
        </w:rPr>
        <w:t>3</w:t>
      </w:r>
      <w:r>
        <w:rPr>
          <w:rFonts w:ascii="Times New Roman" w:eastAsia="ＭＳ Ｐ明朝" w:hAnsi="Times New Roman" w:cs="Times New Roman" w:hint="eastAsia"/>
          <w:szCs w:val="21"/>
        </w:rPr>
        <w:t>月</w:t>
      </w:r>
      <w:r>
        <w:rPr>
          <w:rFonts w:ascii="Times New Roman" w:eastAsia="ＭＳ Ｐ明朝" w:hAnsi="Times New Roman" w:cs="Times New Roman" w:hint="eastAsia"/>
          <w:szCs w:val="21"/>
        </w:rPr>
        <w:t>29</w:t>
      </w:r>
      <w:r>
        <w:rPr>
          <w:rFonts w:ascii="Times New Roman" w:eastAsia="ＭＳ Ｐ明朝" w:hAnsi="Times New Roman" w:cs="Times New Roman" w:hint="eastAsia"/>
          <w:szCs w:val="21"/>
        </w:rPr>
        <w:t>日に実施された、「</w:t>
      </w:r>
      <w:r w:rsidRPr="00405817">
        <w:rPr>
          <w:rFonts w:ascii="Times New Roman" w:eastAsia="ＭＳ Ｐ明朝" w:hAnsi="Times New Roman" w:cs="Times New Roman" w:hint="eastAsia"/>
          <w:szCs w:val="21"/>
        </w:rPr>
        <w:t>平成</w:t>
      </w:r>
      <w:r w:rsidRPr="00405817">
        <w:rPr>
          <w:rFonts w:ascii="Times New Roman" w:eastAsia="ＭＳ Ｐ明朝" w:hAnsi="Times New Roman" w:cs="Times New Roman" w:hint="eastAsia"/>
          <w:szCs w:val="21"/>
        </w:rPr>
        <w:t>22(2010)</w:t>
      </w:r>
      <w:r>
        <w:rPr>
          <w:rFonts w:ascii="Times New Roman" w:eastAsia="ＭＳ Ｐ明朝" w:hAnsi="Times New Roman" w:cs="Times New Roman" w:hint="eastAsia"/>
          <w:szCs w:val="21"/>
        </w:rPr>
        <w:t>年度慶應義塾大学大学院学位記</w:t>
      </w:r>
      <w:r w:rsidRPr="00405817">
        <w:rPr>
          <w:rFonts w:ascii="Times New Roman" w:eastAsia="ＭＳ Ｐ明朝" w:hAnsi="Times New Roman" w:cs="Times New Roman" w:hint="eastAsia"/>
          <w:szCs w:val="21"/>
        </w:rPr>
        <w:t>授与式</w:t>
      </w:r>
      <w:r>
        <w:rPr>
          <w:rFonts w:ascii="Times New Roman" w:eastAsia="ＭＳ Ｐ明朝" w:hAnsi="Times New Roman" w:cs="Times New Roman" w:hint="eastAsia"/>
          <w:szCs w:val="21"/>
        </w:rPr>
        <w:t>」の</w:t>
      </w:r>
      <w:r>
        <w:rPr>
          <w:rFonts w:ascii="Times New Roman" w:eastAsia="ＭＳ Ｐ明朝" w:hAnsi="Times New Roman" w:cs="Times New Roman" w:hint="eastAsia"/>
          <w:szCs w:val="21"/>
        </w:rPr>
        <w:t>2</w:t>
      </w:r>
      <w:r>
        <w:rPr>
          <w:rFonts w:ascii="Times New Roman" w:eastAsia="ＭＳ Ｐ明朝" w:hAnsi="Times New Roman" w:cs="Times New Roman" w:hint="eastAsia"/>
          <w:szCs w:val="21"/>
        </w:rPr>
        <w:t>つの大学全体の公式行事と、湘南藤沢キャンパス</w:t>
      </w:r>
      <w:r>
        <w:rPr>
          <w:rFonts w:ascii="Times New Roman" w:eastAsia="ＭＳ Ｐ明朝" w:hAnsi="Times New Roman" w:cs="Times New Roman" w:hint="eastAsia"/>
          <w:szCs w:val="21"/>
        </w:rPr>
        <w:t>(SFC)</w:t>
      </w:r>
      <w:r>
        <w:rPr>
          <w:rFonts w:ascii="Times New Roman" w:eastAsia="ＭＳ Ｐ明朝" w:hAnsi="Times New Roman" w:cs="Times New Roman" w:hint="eastAsia"/>
          <w:szCs w:val="21"/>
        </w:rPr>
        <w:t>の卒業生を対象とした「</w:t>
      </w:r>
      <w:r>
        <w:rPr>
          <w:rFonts w:ascii="Times New Roman" w:eastAsia="ＭＳ Ｐ明朝" w:hAnsi="Times New Roman" w:cs="Times New Roman" w:hint="eastAsia"/>
          <w:szCs w:val="21"/>
        </w:rPr>
        <w:t>SFC</w:t>
      </w:r>
      <w:r w:rsidR="00CA1AB2">
        <w:rPr>
          <w:rFonts w:ascii="Times New Roman" w:eastAsia="ＭＳ Ｐ明朝" w:hAnsi="Times New Roman" w:cs="Times New Roman" w:hint="eastAsia"/>
          <w:szCs w:val="21"/>
        </w:rPr>
        <w:t>学部</w:t>
      </w:r>
      <w:r>
        <w:rPr>
          <w:rFonts w:ascii="Times New Roman" w:eastAsia="ＭＳ Ｐ明朝" w:hAnsi="Times New Roman" w:cs="Times New Roman" w:hint="eastAsia"/>
          <w:szCs w:val="21"/>
        </w:rPr>
        <w:t>卒業式」を</w:t>
      </w:r>
      <w:r>
        <w:rPr>
          <w:rFonts w:ascii="Times New Roman" w:eastAsia="ＭＳ Ｐ明朝" w:hAnsi="Times New Roman" w:cs="Times New Roman" w:hint="eastAsia"/>
          <w:szCs w:val="21"/>
        </w:rPr>
        <w:t>23</w:t>
      </w:r>
      <w:r>
        <w:rPr>
          <w:rFonts w:ascii="Times New Roman" w:eastAsia="ＭＳ Ｐ明朝" w:hAnsi="Times New Roman" w:cs="Times New Roman" w:hint="eastAsia"/>
          <w:szCs w:val="21"/>
        </w:rPr>
        <w:t>日</w:t>
      </w:r>
      <w:r w:rsidR="00CA1AB2">
        <w:rPr>
          <w:rFonts w:ascii="Times New Roman" w:eastAsia="ＭＳ Ｐ明朝" w:hAnsi="Times New Roman" w:cs="Times New Roman" w:hint="eastAsia"/>
          <w:szCs w:val="21"/>
        </w:rPr>
        <w:t>に、「</w:t>
      </w:r>
      <w:r w:rsidR="00CA1AB2">
        <w:rPr>
          <w:rFonts w:ascii="Times New Roman" w:eastAsia="ＭＳ Ｐ明朝" w:hAnsi="Times New Roman" w:cs="Times New Roman" w:hint="eastAsia"/>
          <w:szCs w:val="21"/>
        </w:rPr>
        <w:t>SFC</w:t>
      </w:r>
      <w:r w:rsidR="00CA1AB2">
        <w:rPr>
          <w:rFonts w:ascii="Times New Roman" w:eastAsia="ＭＳ Ｐ明朝" w:hAnsi="Times New Roman" w:cs="Times New Roman" w:hint="eastAsia"/>
          <w:szCs w:val="21"/>
        </w:rPr>
        <w:t>大学院卒業式」を</w:t>
      </w:r>
      <w:r>
        <w:rPr>
          <w:rFonts w:ascii="Times New Roman" w:eastAsia="ＭＳ Ｐ明朝" w:hAnsi="Times New Roman" w:cs="Times New Roman" w:hint="eastAsia"/>
          <w:szCs w:val="21"/>
        </w:rPr>
        <w:t>29</w:t>
      </w:r>
      <w:r>
        <w:rPr>
          <w:rFonts w:ascii="Times New Roman" w:eastAsia="ＭＳ Ｐ明朝" w:hAnsi="Times New Roman" w:cs="Times New Roman" w:hint="eastAsia"/>
          <w:szCs w:val="21"/>
        </w:rPr>
        <w:t>日</w:t>
      </w:r>
      <w:r w:rsidR="008E3ADF">
        <w:rPr>
          <w:rFonts w:ascii="Times New Roman" w:eastAsia="ＭＳ Ｐ明朝" w:hAnsi="Times New Roman" w:cs="Times New Roman" w:hint="eastAsia"/>
          <w:szCs w:val="21"/>
        </w:rPr>
        <w:t>に実施した。</w:t>
      </w:r>
    </w:p>
    <w:p w14:paraId="3A4BE80D" w14:textId="77777777" w:rsidR="000F29F3" w:rsidRPr="00405817" w:rsidRDefault="000F29F3" w:rsidP="00405817">
      <w:pPr>
        <w:pStyle w:val="HTML"/>
        <w:jc w:val="both"/>
        <w:rPr>
          <w:rFonts w:ascii="Times New Roman" w:eastAsia="ＭＳ Ｐ明朝" w:hAnsi="Times New Roman" w:cs="Times New Roman"/>
          <w:szCs w:val="21"/>
        </w:rPr>
      </w:pPr>
    </w:p>
    <w:p w14:paraId="0D121637" w14:textId="77777777" w:rsidR="008E3ADF" w:rsidRDefault="006C1833" w:rsidP="00383AB1">
      <w:pPr>
        <w:pStyle w:val="HTML"/>
        <w:numPr>
          <w:ilvl w:val="1"/>
          <w:numId w:val="19"/>
        </w:numPr>
        <w:jc w:val="both"/>
        <w:rPr>
          <w:rFonts w:ascii="Times New Roman" w:eastAsia="ＭＳ Ｐ明朝" w:hAnsi="Times New Roman" w:cs="Times New Roman"/>
          <w:b/>
          <w:szCs w:val="21"/>
        </w:rPr>
      </w:pPr>
      <w:r>
        <w:rPr>
          <w:rFonts w:ascii="Times New Roman" w:eastAsia="ＭＳ Ｐ明朝" w:hAnsi="Times New Roman" w:cs="Times New Roman" w:hint="eastAsia"/>
          <w:b/>
          <w:szCs w:val="21"/>
        </w:rPr>
        <w:t>インターネット配信の</w:t>
      </w:r>
      <w:r w:rsidR="008E3ADF">
        <w:rPr>
          <w:rFonts w:ascii="Times New Roman" w:eastAsia="ＭＳ Ｐ明朝" w:hAnsi="Times New Roman" w:cs="Times New Roman" w:hint="eastAsia"/>
          <w:b/>
          <w:szCs w:val="21"/>
        </w:rPr>
        <w:t>構成</w:t>
      </w:r>
    </w:p>
    <w:p w14:paraId="09EAE725" w14:textId="77777777" w:rsidR="007B6CD1" w:rsidRDefault="00483F1A"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w:t>
      </w:r>
      <w:r w:rsidR="00B0202E">
        <w:rPr>
          <w:rFonts w:ascii="Times New Roman" w:eastAsia="ＭＳ Ｐ明朝" w:hAnsi="Times New Roman" w:cs="Times New Roman" w:hint="eastAsia"/>
          <w:szCs w:val="21"/>
        </w:rPr>
        <w:t>WIDE</w:t>
      </w:r>
      <w:r w:rsidR="00B0202E">
        <w:rPr>
          <w:rFonts w:ascii="Times New Roman" w:eastAsia="ＭＳ Ｐ明朝" w:hAnsi="Times New Roman" w:cs="Times New Roman" w:hint="eastAsia"/>
          <w:szCs w:val="21"/>
        </w:rPr>
        <w:t>プロジェクトは</w:t>
      </w:r>
      <w:r w:rsidR="006C1833">
        <w:rPr>
          <w:rFonts w:ascii="Times New Roman" w:eastAsia="ＭＳ Ｐ明朝" w:hAnsi="Times New Roman" w:cs="Times New Roman" w:hint="eastAsia"/>
          <w:szCs w:val="21"/>
        </w:rPr>
        <w:t>、</w:t>
      </w:r>
      <w:r w:rsidR="00B0202E">
        <w:rPr>
          <w:rFonts w:ascii="Times New Roman" w:eastAsia="ＭＳ Ｐ明朝" w:hAnsi="Times New Roman" w:cs="Times New Roman" w:hint="eastAsia"/>
          <w:szCs w:val="21"/>
        </w:rPr>
        <w:t>インターネット配信全体のコーディネーションと撮影された映像音声のスイッチング、</w:t>
      </w:r>
      <w:proofErr w:type="spellStart"/>
      <w:r w:rsidR="00B0202E">
        <w:rPr>
          <w:rFonts w:ascii="Times New Roman" w:eastAsia="ＭＳ Ｐ明朝" w:hAnsi="Times New Roman" w:cs="Times New Roman" w:hint="eastAsia"/>
          <w:szCs w:val="21"/>
        </w:rPr>
        <w:t>Ustream</w:t>
      </w:r>
      <w:proofErr w:type="spellEnd"/>
      <w:r w:rsidR="00B0202E">
        <w:rPr>
          <w:rFonts w:ascii="Times New Roman" w:eastAsia="ＭＳ Ｐ明朝" w:hAnsi="Times New Roman" w:cs="Times New Roman" w:hint="eastAsia"/>
          <w:szCs w:val="21"/>
        </w:rPr>
        <w:t>エンコード作業を行った。</w:t>
      </w:r>
    </w:p>
    <w:p w14:paraId="13B21B89" w14:textId="77777777" w:rsidR="009D0683" w:rsidRDefault="009D068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・式典</w:t>
      </w:r>
    </w:p>
    <w:p w14:paraId="32D706E0" w14:textId="77777777" w:rsidR="009D0683" w:rsidRDefault="009D068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本来の卒業式は、日吉キャンパスにおいて実施される予定であった。しかし計画停電が実施されるなど日吉キャンパスでの実施にはリスクが多々存在したため三田キャンパス北館ホールにおいて実施した。慶應義塾長と各学部・研究科の学部長・研究科委員長と代表の卒業生など登壇者のみが参加した。</w:t>
      </w:r>
    </w:p>
    <w:p w14:paraId="7E2F8A60" w14:textId="77777777" w:rsidR="00B0202E"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・映像制作</w:t>
      </w:r>
    </w:p>
    <w:p w14:paraId="00DC7E43" w14:textId="77777777" w:rsidR="00726A02" w:rsidRDefault="00B0202E"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式典の様子は、慶應義塾大学</w:t>
      </w:r>
      <w:r>
        <w:rPr>
          <w:rFonts w:ascii="Times New Roman" w:eastAsia="ＭＳ Ｐ明朝" w:hAnsi="Times New Roman" w:cs="Times New Roman" w:hint="eastAsia"/>
          <w:szCs w:val="21"/>
        </w:rPr>
        <w:t>DMC</w:t>
      </w:r>
      <w:r>
        <w:rPr>
          <w:rFonts w:ascii="Times New Roman" w:eastAsia="ＭＳ Ｐ明朝" w:hAnsi="Times New Roman" w:cs="Times New Roman" w:hint="eastAsia"/>
          <w:szCs w:val="21"/>
        </w:rPr>
        <w:t>研究センターの</w:t>
      </w:r>
      <w:r>
        <w:rPr>
          <w:rFonts w:ascii="Times New Roman" w:eastAsia="ＭＳ Ｐ明朝" w:hAnsi="Times New Roman" w:cs="Times New Roman" w:hint="eastAsia"/>
          <w:szCs w:val="21"/>
        </w:rPr>
        <w:t>3</w:t>
      </w:r>
      <w:r>
        <w:rPr>
          <w:rFonts w:ascii="Times New Roman" w:eastAsia="ＭＳ Ｐ明朝" w:hAnsi="Times New Roman" w:cs="Times New Roman" w:hint="eastAsia"/>
          <w:szCs w:val="21"/>
        </w:rPr>
        <w:t>台の</w:t>
      </w:r>
      <w:r w:rsidR="006C1833">
        <w:rPr>
          <w:rFonts w:ascii="Times New Roman" w:eastAsia="ＭＳ Ｐ明朝" w:hAnsi="Times New Roman" w:cs="Times New Roman" w:hint="eastAsia"/>
          <w:szCs w:val="21"/>
        </w:rPr>
        <w:t>カメラにより撮影収録した。</w:t>
      </w:r>
      <w:r w:rsidR="006C1833">
        <w:rPr>
          <w:rFonts w:ascii="Times New Roman" w:eastAsia="ＭＳ Ｐ明朝" w:hAnsi="Times New Roman" w:cs="Times New Roman" w:hint="eastAsia"/>
          <w:szCs w:val="21"/>
        </w:rPr>
        <w:t>DMC</w:t>
      </w:r>
      <w:r w:rsidR="006C1833">
        <w:rPr>
          <w:rFonts w:ascii="Times New Roman" w:eastAsia="ＭＳ Ｐ明朝" w:hAnsi="Times New Roman" w:cs="Times New Roman" w:hint="eastAsia"/>
          <w:szCs w:val="21"/>
        </w:rPr>
        <w:t>研究センターはソニー製デジタルシネマカメラ</w:t>
      </w:r>
      <w:r w:rsidR="006C1833">
        <w:rPr>
          <w:rFonts w:ascii="Times New Roman" w:eastAsia="ＭＳ Ｐ明朝" w:hAnsi="Times New Roman" w:cs="Times New Roman" w:hint="eastAsia"/>
          <w:szCs w:val="21"/>
        </w:rPr>
        <w:t>F23</w:t>
      </w:r>
      <w:r w:rsidR="006C1833">
        <w:rPr>
          <w:rFonts w:ascii="Times New Roman" w:eastAsia="ＭＳ Ｐ明朝" w:hAnsi="Times New Roman" w:cs="Times New Roman" w:hint="eastAsia"/>
          <w:szCs w:val="21"/>
        </w:rPr>
        <w:t>を初めとする高品質映像を実現できる機材を持ち、専門員による運用を行っている。本インターネット配信では、</w:t>
      </w:r>
      <w:r w:rsidR="006C1833">
        <w:rPr>
          <w:rFonts w:ascii="Times New Roman" w:eastAsia="ＭＳ Ｐ明朝" w:hAnsi="Times New Roman" w:cs="Times New Roman" w:hint="eastAsia"/>
          <w:szCs w:val="21"/>
        </w:rPr>
        <w:t>DMC</w:t>
      </w:r>
      <w:r w:rsidR="006C1833">
        <w:rPr>
          <w:rFonts w:ascii="Times New Roman" w:eastAsia="ＭＳ Ｐ明朝" w:hAnsi="Times New Roman" w:cs="Times New Roman" w:hint="eastAsia"/>
          <w:szCs w:val="21"/>
        </w:rPr>
        <w:t>研究センターの協力により解像度やフレームレートなどのスペックだけでなく、カメラワークや映像の切り替えなどの運用面に関しても高品質な映像制作を実施した。</w:t>
      </w:r>
    </w:p>
    <w:p w14:paraId="25E48DB5"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・動画配信</w:t>
      </w:r>
    </w:p>
    <w:p w14:paraId="4C1D2987" w14:textId="77777777" w:rsidR="004B3BBD"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本インターネット配信における動画配信は、</w:t>
      </w:r>
      <w:proofErr w:type="spellStart"/>
      <w:r>
        <w:rPr>
          <w:rFonts w:ascii="Times New Roman" w:eastAsia="ＭＳ Ｐ明朝" w:hAnsi="Times New Roman" w:cs="Times New Roman" w:hint="eastAsia"/>
          <w:szCs w:val="21"/>
        </w:rPr>
        <w:t>Ustream</w:t>
      </w:r>
      <w:proofErr w:type="spellEnd"/>
      <w:r>
        <w:rPr>
          <w:rFonts w:ascii="Times New Roman" w:eastAsia="ＭＳ Ｐ明朝" w:hAnsi="Times New Roman" w:cs="Times New Roman" w:hint="eastAsia"/>
          <w:szCs w:val="21"/>
        </w:rPr>
        <w:t>を用い</w:t>
      </w:r>
      <w:r w:rsidR="004B3BBD">
        <w:rPr>
          <w:rFonts w:ascii="Times New Roman" w:eastAsia="ＭＳ Ｐ明朝" w:hAnsi="Times New Roman" w:cs="Times New Roman" w:hint="eastAsia"/>
          <w:szCs w:val="21"/>
        </w:rPr>
        <w:t>て以下に</w:t>
      </w:r>
      <w:r>
        <w:rPr>
          <w:rFonts w:ascii="Times New Roman" w:eastAsia="ＭＳ Ｐ明朝" w:hAnsi="Times New Roman" w:cs="Times New Roman" w:hint="eastAsia"/>
          <w:szCs w:val="21"/>
        </w:rPr>
        <w:t>示す</w:t>
      </w:r>
      <w:r>
        <w:rPr>
          <w:rFonts w:ascii="Times New Roman" w:eastAsia="ＭＳ Ｐ明朝" w:hAnsi="Times New Roman" w:cs="Times New Roman" w:hint="eastAsia"/>
          <w:szCs w:val="21"/>
        </w:rPr>
        <w:t>3</w:t>
      </w:r>
      <w:r>
        <w:rPr>
          <w:rFonts w:ascii="Times New Roman" w:eastAsia="ＭＳ Ｐ明朝" w:hAnsi="Times New Roman" w:cs="Times New Roman" w:hint="eastAsia"/>
          <w:szCs w:val="21"/>
        </w:rPr>
        <w:t>つのチャンネルから異なる</w:t>
      </w:r>
      <w:r w:rsidR="009D0683">
        <w:rPr>
          <w:rFonts w:ascii="Times New Roman" w:eastAsia="ＭＳ Ｐ明朝" w:hAnsi="Times New Roman" w:cs="Times New Roman" w:hint="eastAsia"/>
          <w:szCs w:val="21"/>
        </w:rPr>
        <w:t>エンコーディングで配信した。</w:t>
      </w:r>
    </w:p>
    <w:p w14:paraId="15CEFE0B" w14:textId="77777777" w:rsidR="000F29F3" w:rsidRDefault="000F29F3" w:rsidP="008E3ADF">
      <w:pPr>
        <w:pStyle w:val="HTML"/>
        <w:jc w:val="both"/>
        <w:rPr>
          <w:rFonts w:ascii="Times New Roman" w:eastAsia="ＭＳ Ｐ明朝" w:hAnsi="Times New Roman" w:cs="Times New Roman"/>
          <w:szCs w:val="21"/>
        </w:rPr>
      </w:pPr>
    </w:p>
    <w:tbl>
      <w:tblPr>
        <w:tblStyle w:val="a3"/>
        <w:tblW w:w="0" w:type="auto"/>
        <w:tblLook w:val="04A0" w:firstRow="1" w:lastRow="0" w:firstColumn="1" w:lastColumn="0" w:noHBand="0" w:noVBand="1"/>
      </w:tblPr>
      <w:tblGrid>
        <w:gridCol w:w="2660"/>
        <w:gridCol w:w="1559"/>
        <w:gridCol w:w="1740"/>
        <w:gridCol w:w="1986"/>
      </w:tblGrid>
      <w:tr w:rsidR="006C1833" w14:paraId="7C933038" w14:textId="77777777" w:rsidTr="004B3BBD">
        <w:trPr>
          <w:trHeight w:val="412"/>
        </w:trPr>
        <w:tc>
          <w:tcPr>
            <w:tcW w:w="2660" w:type="dxa"/>
          </w:tcPr>
          <w:p w14:paraId="40F4ADA2"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lastRenderedPageBreak/>
              <w:t>チャンネル名</w:t>
            </w:r>
          </w:p>
        </w:tc>
        <w:tc>
          <w:tcPr>
            <w:tcW w:w="1559" w:type="dxa"/>
          </w:tcPr>
          <w:p w14:paraId="05B5FE31"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ビットレート</w:t>
            </w:r>
          </w:p>
        </w:tc>
        <w:tc>
          <w:tcPr>
            <w:tcW w:w="1740" w:type="dxa"/>
          </w:tcPr>
          <w:p w14:paraId="31E54537"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映像品質</w:t>
            </w:r>
          </w:p>
        </w:tc>
        <w:tc>
          <w:tcPr>
            <w:tcW w:w="1986" w:type="dxa"/>
          </w:tcPr>
          <w:p w14:paraId="439D1749"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音声品質</w:t>
            </w:r>
          </w:p>
        </w:tc>
      </w:tr>
      <w:tr w:rsidR="006C1833" w14:paraId="06C550D1" w14:textId="77777777" w:rsidTr="004B3BBD">
        <w:trPr>
          <w:trHeight w:val="400"/>
        </w:trPr>
        <w:tc>
          <w:tcPr>
            <w:tcW w:w="2660" w:type="dxa"/>
          </w:tcPr>
          <w:p w14:paraId="35ADD958"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HD</w:t>
            </w:r>
            <w:r>
              <w:rPr>
                <w:rFonts w:ascii="Times New Roman" w:eastAsia="ＭＳ Ｐ明朝" w:hAnsi="Times New Roman" w:cs="Times New Roman" w:hint="eastAsia"/>
                <w:szCs w:val="21"/>
              </w:rPr>
              <w:t>チャンネル</w:t>
            </w:r>
          </w:p>
        </w:tc>
        <w:tc>
          <w:tcPr>
            <w:tcW w:w="1559" w:type="dxa"/>
          </w:tcPr>
          <w:p w14:paraId="6977C854"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2Mbps</w:t>
            </w:r>
          </w:p>
        </w:tc>
        <w:tc>
          <w:tcPr>
            <w:tcW w:w="1740" w:type="dxa"/>
          </w:tcPr>
          <w:p w14:paraId="334D23AB"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1280</w:t>
            </w:r>
            <w:r>
              <w:rPr>
                <w:rFonts w:ascii="Times New Roman" w:eastAsia="ＭＳ Ｐ明朝" w:hAnsi="Times New Roman" w:cs="Times New Roman" w:hint="eastAsia"/>
                <w:szCs w:val="21"/>
              </w:rPr>
              <w:t>×</w:t>
            </w:r>
            <w:r>
              <w:rPr>
                <w:rFonts w:ascii="Times New Roman" w:eastAsia="ＭＳ Ｐ明朝" w:hAnsi="Times New Roman" w:cs="Times New Roman" w:hint="eastAsia"/>
                <w:szCs w:val="21"/>
              </w:rPr>
              <w:t>720</w:t>
            </w:r>
            <w:r w:rsidR="004B3BBD">
              <w:rPr>
                <w:rFonts w:ascii="Times New Roman" w:eastAsia="ＭＳ Ｐ明朝" w:hAnsi="Times New Roman" w:cs="Times New Roman" w:hint="eastAsia"/>
                <w:szCs w:val="21"/>
              </w:rPr>
              <w:t>(720p)</w:t>
            </w:r>
          </w:p>
        </w:tc>
        <w:tc>
          <w:tcPr>
            <w:tcW w:w="1986" w:type="dxa"/>
          </w:tcPr>
          <w:p w14:paraId="315E3934"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64kbps(</w:t>
            </w:r>
            <w:r>
              <w:rPr>
                <w:rFonts w:ascii="Times New Roman" w:eastAsia="ＭＳ Ｐ明朝" w:hAnsi="Times New Roman" w:cs="Times New Roman" w:hint="eastAsia"/>
                <w:szCs w:val="21"/>
              </w:rPr>
              <w:t>モノラル）</w:t>
            </w:r>
          </w:p>
        </w:tc>
      </w:tr>
      <w:tr w:rsidR="006C1833" w14:paraId="60864142" w14:textId="77777777" w:rsidTr="004B3BBD">
        <w:trPr>
          <w:trHeight w:val="412"/>
        </w:trPr>
        <w:tc>
          <w:tcPr>
            <w:tcW w:w="2660" w:type="dxa"/>
          </w:tcPr>
          <w:p w14:paraId="5ABA1BFE"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モバイル</w:t>
            </w:r>
            <w:r w:rsidR="009D0683">
              <w:rPr>
                <w:rFonts w:ascii="Times New Roman" w:eastAsia="ＭＳ Ｐ明朝" w:hAnsi="Times New Roman" w:cs="Times New Roman" w:hint="eastAsia"/>
                <w:szCs w:val="21"/>
              </w:rPr>
              <w:t>対応</w:t>
            </w:r>
            <w:r>
              <w:rPr>
                <w:rFonts w:ascii="Times New Roman" w:eastAsia="ＭＳ Ｐ明朝" w:hAnsi="Times New Roman" w:cs="Times New Roman" w:hint="eastAsia"/>
                <w:szCs w:val="21"/>
              </w:rPr>
              <w:t>チャンネル</w:t>
            </w:r>
          </w:p>
        </w:tc>
        <w:tc>
          <w:tcPr>
            <w:tcW w:w="1559" w:type="dxa"/>
          </w:tcPr>
          <w:p w14:paraId="30D0D6B6"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150kbps</w:t>
            </w:r>
          </w:p>
        </w:tc>
        <w:tc>
          <w:tcPr>
            <w:tcW w:w="1740" w:type="dxa"/>
          </w:tcPr>
          <w:p w14:paraId="56C9CC1F"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320</w:t>
            </w:r>
            <w:r>
              <w:rPr>
                <w:rFonts w:ascii="Times New Roman" w:eastAsia="ＭＳ Ｐ明朝" w:hAnsi="Times New Roman" w:cs="Times New Roman" w:hint="eastAsia"/>
                <w:szCs w:val="21"/>
              </w:rPr>
              <w:t>×</w:t>
            </w:r>
            <w:r>
              <w:rPr>
                <w:rFonts w:ascii="Times New Roman" w:eastAsia="ＭＳ Ｐ明朝" w:hAnsi="Times New Roman" w:cs="Times New Roman" w:hint="eastAsia"/>
                <w:szCs w:val="21"/>
              </w:rPr>
              <w:t>180</w:t>
            </w:r>
          </w:p>
        </w:tc>
        <w:tc>
          <w:tcPr>
            <w:tcW w:w="1986" w:type="dxa"/>
          </w:tcPr>
          <w:p w14:paraId="16A8B075"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64kbps(</w:t>
            </w:r>
            <w:r>
              <w:rPr>
                <w:rFonts w:ascii="Times New Roman" w:eastAsia="ＭＳ Ｐ明朝" w:hAnsi="Times New Roman" w:cs="Times New Roman" w:hint="eastAsia"/>
                <w:szCs w:val="21"/>
              </w:rPr>
              <w:t>モノラル）</w:t>
            </w:r>
          </w:p>
        </w:tc>
      </w:tr>
      <w:tr w:rsidR="006C1833" w14:paraId="32EB39CE" w14:textId="77777777" w:rsidTr="004B3BBD">
        <w:trPr>
          <w:trHeight w:val="412"/>
        </w:trPr>
        <w:tc>
          <w:tcPr>
            <w:tcW w:w="2660" w:type="dxa"/>
          </w:tcPr>
          <w:p w14:paraId="19826921"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音声</w:t>
            </w:r>
            <w:r w:rsidR="004B3BBD">
              <w:rPr>
                <w:rFonts w:ascii="Times New Roman" w:eastAsia="ＭＳ Ｐ明朝" w:hAnsi="Times New Roman" w:cs="Times New Roman" w:hint="eastAsia"/>
                <w:szCs w:val="21"/>
              </w:rPr>
              <w:t>チャンネル</w:t>
            </w:r>
          </w:p>
        </w:tc>
        <w:tc>
          <w:tcPr>
            <w:tcW w:w="1559" w:type="dxa"/>
          </w:tcPr>
          <w:p w14:paraId="3B07DCE6"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約</w:t>
            </w:r>
            <w:r>
              <w:rPr>
                <w:rFonts w:ascii="Times New Roman" w:eastAsia="ＭＳ Ｐ明朝" w:hAnsi="Times New Roman" w:cs="Times New Roman" w:hint="eastAsia"/>
                <w:szCs w:val="21"/>
              </w:rPr>
              <w:t>100kbps</w:t>
            </w:r>
          </w:p>
        </w:tc>
        <w:tc>
          <w:tcPr>
            <w:tcW w:w="1740" w:type="dxa"/>
          </w:tcPr>
          <w:p w14:paraId="37B22917"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なし</w:t>
            </w:r>
          </w:p>
        </w:tc>
        <w:tc>
          <w:tcPr>
            <w:tcW w:w="1986" w:type="dxa"/>
          </w:tcPr>
          <w:p w14:paraId="48DF2069" w14:textId="77777777" w:rsidR="006C1833" w:rsidRDefault="006C183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64kbps(</w:t>
            </w:r>
            <w:r>
              <w:rPr>
                <w:rFonts w:ascii="Times New Roman" w:eastAsia="ＭＳ Ｐ明朝" w:hAnsi="Times New Roman" w:cs="Times New Roman" w:hint="eastAsia"/>
                <w:szCs w:val="21"/>
              </w:rPr>
              <w:t>モノラル）</w:t>
            </w:r>
          </w:p>
        </w:tc>
      </w:tr>
    </w:tbl>
    <w:p w14:paraId="05156FA1" w14:textId="77777777" w:rsidR="00726A02" w:rsidRDefault="00726A0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w:t>
      </w:r>
      <w:r w:rsidR="004B3BBD">
        <w:rPr>
          <w:rFonts w:ascii="Times New Roman" w:eastAsia="ＭＳ Ｐ明朝" w:hAnsi="Times New Roman" w:cs="Times New Roman" w:hint="eastAsia"/>
          <w:szCs w:val="21"/>
        </w:rPr>
        <w:t>本インターネット配信では、主に</w:t>
      </w:r>
      <w:r w:rsidR="004B3BBD">
        <w:rPr>
          <w:rFonts w:ascii="Times New Roman" w:eastAsia="ＭＳ Ｐ明朝" w:hAnsi="Times New Roman" w:cs="Times New Roman" w:hint="eastAsia"/>
          <w:szCs w:val="21"/>
        </w:rPr>
        <w:t>HD</w:t>
      </w:r>
      <w:r w:rsidR="004B3BBD">
        <w:rPr>
          <w:rFonts w:ascii="Times New Roman" w:eastAsia="ＭＳ Ｐ明朝" w:hAnsi="Times New Roman" w:cs="Times New Roman" w:hint="eastAsia"/>
          <w:szCs w:val="21"/>
        </w:rPr>
        <w:t>チャンネルから</w:t>
      </w:r>
      <w:r w:rsidR="004B3BBD">
        <w:rPr>
          <w:rFonts w:ascii="Times New Roman" w:eastAsia="ＭＳ Ｐ明朝" w:hAnsi="Times New Roman" w:cs="Times New Roman" w:hint="eastAsia"/>
          <w:szCs w:val="21"/>
        </w:rPr>
        <w:t>2Mbps</w:t>
      </w:r>
      <w:r w:rsidR="004B3BBD">
        <w:rPr>
          <w:rFonts w:ascii="Times New Roman" w:eastAsia="ＭＳ Ｐ明朝" w:hAnsi="Times New Roman" w:cs="Times New Roman" w:hint="eastAsia"/>
          <w:szCs w:val="21"/>
        </w:rPr>
        <w:t>のビットレートで配信を行った。</w:t>
      </w:r>
      <w:r w:rsidR="004B3BBD">
        <w:rPr>
          <w:rFonts w:ascii="Times New Roman" w:eastAsia="ＭＳ Ｐ明朝" w:hAnsi="Times New Roman" w:cs="Times New Roman" w:hint="eastAsia"/>
          <w:szCs w:val="21"/>
        </w:rPr>
        <w:t>2Mbps</w:t>
      </w:r>
      <w:r w:rsidR="004B3BBD">
        <w:rPr>
          <w:rFonts w:ascii="Times New Roman" w:eastAsia="ＭＳ Ｐ明朝" w:hAnsi="Times New Roman" w:cs="Times New Roman" w:hint="eastAsia"/>
          <w:szCs w:val="21"/>
        </w:rPr>
        <w:t>による配信は、</w:t>
      </w:r>
      <w:r>
        <w:rPr>
          <w:rFonts w:ascii="Times New Roman" w:eastAsia="ＭＳ Ｐ明朝" w:hAnsi="Times New Roman" w:cs="Times New Roman" w:hint="eastAsia"/>
          <w:szCs w:val="21"/>
        </w:rPr>
        <w:t>近年の</w:t>
      </w:r>
      <w:r w:rsidR="004B3BBD">
        <w:rPr>
          <w:rFonts w:ascii="Times New Roman" w:eastAsia="ＭＳ Ｐ明朝" w:hAnsi="Times New Roman" w:cs="Times New Roman" w:hint="eastAsia"/>
          <w:szCs w:val="21"/>
        </w:rPr>
        <w:t>一般的な配信</w:t>
      </w:r>
      <w:r w:rsidR="004B3BBD">
        <w:rPr>
          <w:rFonts w:ascii="Times New Roman" w:eastAsia="ＭＳ Ｐ明朝" w:hAnsi="Times New Roman" w:cs="Times New Roman" w:hint="eastAsia"/>
          <w:szCs w:val="21"/>
        </w:rPr>
        <w:t>(300kbps</w:t>
      </w:r>
      <w:r w:rsidR="004B3BBD">
        <w:rPr>
          <w:rFonts w:ascii="Times New Roman" w:eastAsia="ＭＳ Ｐ明朝" w:hAnsi="Times New Roman" w:cs="Times New Roman" w:hint="eastAsia"/>
          <w:szCs w:val="21"/>
        </w:rPr>
        <w:t>～</w:t>
      </w:r>
      <w:r w:rsidR="004B3BBD">
        <w:rPr>
          <w:rFonts w:ascii="Times New Roman" w:eastAsia="ＭＳ Ｐ明朝" w:hAnsi="Times New Roman" w:cs="Times New Roman" w:hint="eastAsia"/>
          <w:szCs w:val="21"/>
        </w:rPr>
        <w:t>750kbps</w:t>
      </w:r>
      <w:r w:rsidR="004B3BBD">
        <w:rPr>
          <w:rFonts w:ascii="Times New Roman" w:eastAsia="ＭＳ Ｐ明朝" w:hAnsi="Times New Roman" w:cs="Times New Roman" w:hint="eastAsia"/>
          <w:szCs w:val="21"/>
        </w:rPr>
        <w:t>程度</w:t>
      </w:r>
      <w:r w:rsidR="004B3BBD">
        <w:rPr>
          <w:rFonts w:ascii="Times New Roman" w:eastAsia="ＭＳ Ｐ明朝" w:hAnsi="Times New Roman" w:cs="Times New Roman" w:hint="eastAsia"/>
          <w:szCs w:val="21"/>
        </w:rPr>
        <w:t>)</w:t>
      </w:r>
      <w:r w:rsidR="004B3BBD">
        <w:rPr>
          <w:rFonts w:ascii="Times New Roman" w:eastAsia="ＭＳ Ｐ明朝" w:hAnsi="Times New Roman" w:cs="Times New Roman" w:hint="eastAsia"/>
          <w:szCs w:val="21"/>
        </w:rPr>
        <w:t>の</w:t>
      </w:r>
      <w:r w:rsidR="004B3BBD">
        <w:rPr>
          <w:rFonts w:ascii="Times New Roman" w:eastAsia="ＭＳ Ｐ明朝" w:hAnsi="Times New Roman" w:cs="Times New Roman" w:hint="eastAsia"/>
          <w:szCs w:val="21"/>
        </w:rPr>
        <w:t>SD</w:t>
      </w:r>
      <w:r w:rsidR="004B3BBD">
        <w:rPr>
          <w:rFonts w:ascii="Times New Roman" w:eastAsia="ＭＳ Ｐ明朝" w:hAnsi="Times New Roman" w:cs="Times New Roman" w:hint="eastAsia"/>
          <w:szCs w:val="21"/>
        </w:rPr>
        <w:t>解像度</w:t>
      </w:r>
      <w:r>
        <w:rPr>
          <w:rFonts w:ascii="Times New Roman" w:eastAsia="ＭＳ Ｐ明朝" w:hAnsi="Times New Roman" w:cs="Times New Roman" w:hint="eastAsia"/>
          <w:szCs w:val="21"/>
        </w:rPr>
        <w:t>と比較し高品質である反面、配信設備のサーバやバックボーンネットワークへの負荷が大きい。</w:t>
      </w:r>
      <w:r w:rsidR="000A318C">
        <w:rPr>
          <w:rFonts w:ascii="Times New Roman" w:eastAsia="ＭＳ Ｐ明朝" w:hAnsi="Times New Roman" w:cs="Times New Roman" w:hint="eastAsia"/>
          <w:szCs w:val="21"/>
        </w:rPr>
        <w:t>近年のインターネット配信では、</w:t>
      </w:r>
      <w:r w:rsidR="000A318C">
        <w:rPr>
          <w:rFonts w:ascii="Times New Roman" w:eastAsia="ＭＳ Ｐ明朝" w:hAnsi="Times New Roman" w:cs="Times New Roman" w:hint="eastAsia"/>
          <w:szCs w:val="21"/>
        </w:rPr>
        <w:t>2010</w:t>
      </w:r>
      <w:r w:rsidR="000A318C">
        <w:rPr>
          <w:rFonts w:ascii="Times New Roman" w:eastAsia="ＭＳ Ｐ明朝" w:hAnsi="Times New Roman" w:cs="Times New Roman" w:hint="eastAsia"/>
          <w:szCs w:val="21"/>
        </w:rPr>
        <w:t>年に実施された宇多田ヒカルの</w:t>
      </w:r>
      <w:proofErr w:type="spellStart"/>
      <w:r w:rsidR="000A318C">
        <w:rPr>
          <w:rFonts w:ascii="Times New Roman" w:eastAsia="ＭＳ Ｐ明朝" w:hAnsi="Times New Roman" w:cs="Times New Roman" w:hint="eastAsia"/>
          <w:szCs w:val="21"/>
        </w:rPr>
        <w:t>Ustream</w:t>
      </w:r>
      <w:proofErr w:type="spellEnd"/>
      <w:r w:rsidR="000A318C">
        <w:rPr>
          <w:rFonts w:ascii="Times New Roman" w:eastAsia="ＭＳ Ｐ明朝" w:hAnsi="Times New Roman" w:cs="Times New Roman" w:hint="eastAsia"/>
          <w:szCs w:val="21"/>
        </w:rPr>
        <w:t>による配信が同時接続が</w:t>
      </w:r>
      <w:r w:rsidR="000A318C">
        <w:rPr>
          <w:rFonts w:ascii="Times New Roman" w:eastAsia="ＭＳ Ｐ明朝" w:hAnsi="Times New Roman" w:cs="Times New Roman" w:hint="eastAsia"/>
          <w:szCs w:val="21"/>
        </w:rPr>
        <w:t>10</w:t>
      </w:r>
      <w:r w:rsidR="000A318C">
        <w:rPr>
          <w:rFonts w:ascii="Times New Roman" w:eastAsia="ＭＳ Ｐ明朝" w:hAnsi="Times New Roman" w:cs="Times New Roman" w:hint="eastAsia"/>
          <w:szCs w:val="21"/>
        </w:rPr>
        <w:t>万アクセスを超えるなど</w:t>
      </w:r>
      <w:r w:rsidR="009D0683">
        <w:rPr>
          <w:rFonts w:ascii="Times New Roman" w:eastAsia="ＭＳ Ｐ明朝" w:hAnsi="Times New Roman" w:cs="Times New Roman" w:hint="eastAsia"/>
          <w:szCs w:val="21"/>
        </w:rPr>
        <w:t>ブロードバンドインターネットの普及により</w:t>
      </w:r>
      <w:r w:rsidR="000A318C">
        <w:rPr>
          <w:rFonts w:ascii="Times New Roman" w:eastAsia="ＭＳ Ｐ明朝" w:hAnsi="Times New Roman" w:cs="Times New Roman" w:hint="eastAsia"/>
          <w:szCs w:val="21"/>
        </w:rPr>
        <w:t>魅力あるコンテンツには多くの視聴者が</w:t>
      </w:r>
      <w:r w:rsidR="009D0683">
        <w:rPr>
          <w:rFonts w:ascii="Times New Roman" w:eastAsia="ＭＳ Ｐ明朝" w:hAnsi="Times New Roman" w:cs="Times New Roman" w:hint="eastAsia"/>
          <w:szCs w:val="21"/>
        </w:rPr>
        <w:t>集まっていること、卒業生やその保護者の数から最低でも数千人の視聴者が見込まれるため多くのリソースが必要となった。しかし計画停電や節電要請もあり、学内で数千人の視聴者による数</w:t>
      </w:r>
      <w:proofErr w:type="spellStart"/>
      <w:r w:rsidR="009D0683">
        <w:rPr>
          <w:rFonts w:ascii="Times New Roman" w:eastAsia="ＭＳ Ｐ明朝" w:hAnsi="Times New Roman" w:cs="Times New Roman" w:hint="eastAsia"/>
          <w:szCs w:val="21"/>
        </w:rPr>
        <w:t>Gbps</w:t>
      </w:r>
      <w:proofErr w:type="spellEnd"/>
      <w:r w:rsidR="009D0683">
        <w:rPr>
          <w:rFonts w:ascii="Times New Roman" w:eastAsia="ＭＳ Ｐ明朝" w:hAnsi="Times New Roman" w:cs="Times New Roman" w:hint="eastAsia"/>
          <w:szCs w:val="21"/>
        </w:rPr>
        <w:t>のトラフィックを処理する配信基盤を構築せず</w:t>
      </w:r>
      <w:proofErr w:type="spellStart"/>
      <w:r w:rsidR="009D0683">
        <w:rPr>
          <w:rFonts w:ascii="Times New Roman" w:eastAsia="ＭＳ Ｐ明朝" w:hAnsi="Times New Roman" w:cs="Times New Roman" w:hint="eastAsia"/>
          <w:szCs w:val="21"/>
        </w:rPr>
        <w:t>Ustream</w:t>
      </w:r>
      <w:proofErr w:type="spellEnd"/>
      <w:r w:rsidR="009D0683">
        <w:rPr>
          <w:rFonts w:ascii="Times New Roman" w:eastAsia="ＭＳ Ｐ明朝" w:hAnsi="Times New Roman" w:cs="Times New Roman" w:hint="eastAsia"/>
          <w:szCs w:val="21"/>
        </w:rPr>
        <w:t>を採用した。また</w:t>
      </w:r>
      <w:r w:rsidR="009D0683">
        <w:rPr>
          <w:rFonts w:ascii="Times New Roman" w:eastAsia="ＭＳ Ｐ明朝" w:hAnsi="Times New Roman" w:cs="Times New Roman" w:hint="eastAsia"/>
          <w:szCs w:val="21"/>
        </w:rPr>
        <w:t>HD</w:t>
      </w:r>
      <w:r w:rsidR="009D0683">
        <w:rPr>
          <w:rFonts w:ascii="Times New Roman" w:eastAsia="ＭＳ Ｐ明朝" w:hAnsi="Times New Roman" w:cs="Times New Roman" w:hint="eastAsia"/>
          <w:szCs w:val="21"/>
        </w:rPr>
        <w:t>チャンネルだけでなく、スマートフォンなどモバイル環境でも視聴できる低ビットレートでの配信、さらに通信事情の悪い場所でも参加するため音声のみの配信も併せて実施した。</w:t>
      </w:r>
    </w:p>
    <w:p w14:paraId="22681429" w14:textId="77777777" w:rsidR="009D0683" w:rsidRDefault="009D068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w:t>
      </w:r>
      <w:r>
        <w:rPr>
          <w:rFonts w:ascii="Times New Roman" w:eastAsia="ＭＳ Ｐ明朝" w:hAnsi="Times New Roman" w:cs="Times New Roman" w:hint="eastAsia"/>
          <w:szCs w:val="21"/>
        </w:rPr>
        <w:t>Twitter</w:t>
      </w:r>
      <w:r>
        <w:rPr>
          <w:rFonts w:ascii="Times New Roman" w:eastAsia="ＭＳ Ｐ明朝" w:hAnsi="Times New Roman" w:cs="Times New Roman" w:hint="eastAsia"/>
          <w:szCs w:val="21"/>
        </w:rPr>
        <w:t>による参加者間コミュニケーション</w:t>
      </w:r>
    </w:p>
    <w:p w14:paraId="0DDA23DE" w14:textId="77777777" w:rsidR="00483F1A" w:rsidRDefault="009D0683"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 xml:space="preserve">　</w:t>
      </w:r>
      <w:proofErr w:type="spellStart"/>
      <w:r>
        <w:rPr>
          <w:rFonts w:ascii="Times New Roman" w:eastAsia="ＭＳ Ｐ明朝" w:hAnsi="Times New Roman" w:cs="Times New Roman" w:hint="eastAsia"/>
          <w:szCs w:val="21"/>
        </w:rPr>
        <w:t>Ustream</w:t>
      </w:r>
      <w:proofErr w:type="spellEnd"/>
      <w:r>
        <w:rPr>
          <w:rFonts w:ascii="Times New Roman" w:eastAsia="ＭＳ Ｐ明朝" w:hAnsi="Times New Roman" w:cs="Times New Roman" w:hint="eastAsia"/>
          <w:szCs w:val="21"/>
        </w:rPr>
        <w:t>による動画配信と並行して</w:t>
      </w:r>
      <w:r>
        <w:rPr>
          <w:rFonts w:ascii="Times New Roman" w:eastAsia="ＭＳ Ｐ明朝" w:hAnsi="Times New Roman" w:cs="Times New Roman" w:hint="eastAsia"/>
          <w:szCs w:val="21"/>
        </w:rPr>
        <w:t>Twitter</w:t>
      </w:r>
      <w:r>
        <w:rPr>
          <w:rFonts w:ascii="Times New Roman" w:eastAsia="ＭＳ Ｐ明朝" w:hAnsi="Times New Roman" w:cs="Times New Roman" w:hint="eastAsia"/>
          <w:szCs w:val="21"/>
        </w:rPr>
        <w:t>による参加者間コミュニケーションの場を提供した。ハッシュタグとして「</w:t>
      </w:r>
      <w:r>
        <w:rPr>
          <w:rFonts w:ascii="Times New Roman" w:eastAsia="ＭＳ Ｐ明朝" w:hAnsi="Times New Roman" w:cs="Times New Roman" w:hint="eastAsia"/>
          <w:szCs w:val="21"/>
        </w:rPr>
        <w:t>#</w:t>
      </w:r>
      <w:proofErr w:type="spellStart"/>
      <w:r>
        <w:rPr>
          <w:rFonts w:ascii="Times New Roman" w:eastAsia="ＭＳ Ｐ明朝" w:hAnsi="Times New Roman" w:cs="Times New Roman" w:hint="eastAsia"/>
          <w:szCs w:val="21"/>
        </w:rPr>
        <w:t>keio_live</w:t>
      </w:r>
      <w:proofErr w:type="spellEnd"/>
      <w:r>
        <w:rPr>
          <w:rFonts w:ascii="Times New Roman" w:eastAsia="ＭＳ Ｐ明朝" w:hAnsi="Times New Roman" w:cs="Times New Roman" w:hint="eastAsia"/>
          <w:szCs w:val="21"/>
        </w:rPr>
        <w:t>」を定め</w:t>
      </w:r>
      <w:proofErr w:type="spellStart"/>
      <w:r>
        <w:rPr>
          <w:rFonts w:ascii="Times New Roman" w:eastAsia="ＭＳ Ｐ明朝" w:hAnsi="Times New Roman" w:cs="Times New Roman" w:hint="eastAsia"/>
          <w:szCs w:val="21"/>
        </w:rPr>
        <w:t>Ustream</w:t>
      </w:r>
      <w:proofErr w:type="spellEnd"/>
      <w:r>
        <w:rPr>
          <w:rFonts w:ascii="Times New Roman" w:eastAsia="ＭＳ Ｐ明朝" w:hAnsi="Times New Roman" w:cs="Times New Roman" w:hint="eastAsia"/>
          <w:szCs w:val="21"/>
        </w:rPr>
        <w:t>配信画面内</w:t>
      </w:r>
      <w:r w:rsidR="00B831D5">
        <w:rPr>
          <w:rFonts w:ascii="Times New Roman" w:eastAsia="ＭＳ Ｐ明朝" w:hAnsi="Times New Roman" w:cs="Times New Roman" w:hint="eastAsia"/>
          <w:szCs w:val="21"/>
        </w:rPr>
        <w:t>(</w:t>
      </w:r>
      <w:r w:rsidR="00B831D5">
        <w:rPr>
          <w:rFonts w:ascii="Times New Roman" w:eastAsia="ＭＳ Ｐ明朝" w:hAnsi="Times New Roman" w:cs="Times New Roman"/>
          <w:szCs w:val="21"/>
        </w:rPr>
        <w:fldChar w:fldCharType="begin"/>
      </w:r>
      <w:r w:rsidR="00B831D5">
        <w:rPr>
          <w:rFonts w:ascii="Times New Roman" w:eastAsia="ＭＳ Ｐ明朝" w:hAnsi="Times New Roman" w:cs="Times New Roman"/>
          <w:szCs w:val="21"/>
        </w:rPr>
        <w:instrText xml:space="preserve"> </w:instrText>
      </w:r>
      <w:r w:rsidR="00B831D5">
        <w:rPr>
          <w:rFonts w:ascii="Times New Roman" w:eastAsia="ＭＳ Ｐ明朝" w:hAnsi="Times New Roman" w:cs="Times New Roman" w:hint="eastAsia"/>
          <w:szCs w:val="21"/>
        </w:rPr>
        <w:instrText>REF _Ref317610492 \h</w:instrText>
      </w:r>
      <w:r w:rsidR="00B831D5">
        <w:rPr>
          <w:rFonts w:ascii="Times New Roman" w:eastAsia="ＭＳ Ｐ明朝" w:hAnsi="Times New Roman" w:cs="Times New Roman"/>
          <w:szCs w:val="21"/>
        </w:rPr>
        <w:instrText xml:space="preserve"> </w:instrText>
      </w:r>
      <w:r w:rsidR="00B831D5">
        <w:rPr>
          <w:rFonts w:ascii="Times New Roman" w:eastAsia="ＭＳ Ｐ明朝" w:hAnsi="Times New Roman" w:cs="Times New Roman"/>
          <w:szCs w:val="21"/>
        </w:rPr>
      </w:r>
      <w:r w:rsidR="00B831D5">
        <w:rPr>
          <w:rFonts w:ascii="Times New Roman" w:eastAsia="ＭＳ Ｐ明朝" w:hAnsi="Times New Roman" w:cs="Times New Roman"/>
          <w:szCs w:val="21"/>
        </w:rPr>
        <w:fldChar w:fldCharType="separate"/>
      </w:r>
      <w:r w:rsidR="00B831D5">
        <w:rPr>
          <w:rFonts w:hint="eastAsia"/>
        </w:rPr>
        <w:t>図</w:t>
      </w:r>
      <w:r w:rsidR="00B831D5">
        <w:t xml:space="preserve"> </w:t>
      </w:r>
      <w:r w:rsidR="00B831D5">
        <w:rPr>
          <w:noProof/>
        </w:rPr>
        <w:t>4</w:t>
      </w:r>
      <w:r w:rsidR="00B831D5">
        <w:rPr>
          <w:rFonts w:ascii="Times New Roman" w:eastAsia="ＭＳ Ｐ明朝" w:hAnsi="Times New Roman" w:cs="Times New Roman"/>
          <w:szCs w:val="21"/>
        </w:rPr>
        <w:fldChar w:fldCharType="end"/>
      </w:r>
      <w:r w:rsidR="00B831D5">
        <w:rPr>
          <w:rFonts w:ascii="Times New Roman" w:eastAsia="ＭＳ Ｐ明朝" w:hAnsi="Times New Roman" w:cs="Times New Roman" w:hint="eastAsia"/>
          <w:szCs w:val="21"/>
        </w:rPr>
        <w:t xml:space="preserve">　</w:t>
      </w:r>
      <w:r w:rsidR="00B831D5">
        <w:rPr>
          <w:rFonts w:ascii="Times New Roman" w:eastAsia="ＭＳ Ｐ明朝" w:hAnsi="Times New Roman" w:cs="Times New Roman" w:hint="eastAsia"/>
          <w:szCs w:val="21"/>
        </w:rPr>
        <w:t>)</w:t>
      </w:r>
      <w:r>
        <w:rPr>
          <w:rFonts w:ascii="Times New Roman" w:eastAsia="ＭＳ Ｐ明朝" w:hAnsi="Times New Roman" w:cs="Times New Roman" w:hint="eastAsia"/>
          <w:szCs w:val="21"/>
        </w:rPr>
        <w:t>や、</w:t>
      </w:r>
      <w:r>
        <w:rPr>
          <w:rFonts w:ascii="Times New Roman" w:eastAsia="ＭＳ Ｐ明朝" w:hAnsi="Times New Roman" w:cs="Times New Roman" w:hint="eastAsia"/>
          <w:szCs w:val="21"/>
        </w:rPr>
        <w:t>Web</w:t>
      </w:r>
      <w:r>
        <w:rPr>
          <w:rFonts w:ascii="Times New Roman" w:eastAsia="ＭＳ Ｐ明朝" w:hAnsi="Times New Roman" w:cs="Times New Roman" w:hint="eastAsia"/>
          <w:szCs w:val="21"/>
        </w:rPr>
        <w:t>ページ</w:t>
      </w:r>
      <w:r>
        <w:rPr>
          <w:rFonts w:ascii="Times New Roman" w:eastAsia="ＭＳ Ｐ明朝" w:hAnsi="Times New Roman" w:cs="Times New Roman" w:hint="eastAsia"/>
          <w:szCs w:val="21"/>
        </w:rPr>
        <w:t>(http://live.wide.ad.jp)</w:t>
      </w:r>
      <w:r w:rsidR="00B831D5">
        <w:rPr>
          <w:rFonts w:ascii="Times New Roman" w:eastAsia="ＭＳ Ｐ明朝" w:hAnsi="Times New Roman" w:cs="Times New Roman" w:hint="eastAsia"/>
          <w:szCs w:val="21"/>
        </w:rPr>
        <w:t>に表示した。</w:t>
      </w:r>
    </w:p>
    <w:p w14:paraId="049EAD41" w14:textId="77777777" w:rsidR="00B831D5" w:rsidRDefault="00B831D5" w:rsidP="00B831D5">
      <w:pPr>
        <w:pStyle w:val="HTML"/>
        <w:keepNext/>
        <w:jc w:val="center"/>
      </w:pPr>
      <w:r>
        <w:rPr>
          <w:rFonts w:ascii="Times New Roman" w:eastAsia="ＭＳ Ｐ明朝" w:hAnsi="Times New Roman" w:cs="Times New Roman" w:hint="eastAsia"/>
          <w:noProof/>
          <w:szCs w:val="21"/>
          <w:lang w:bidi="ar-SA"/>
        </w:rPr>
        <w:drawing>
          <wp:inline distT="0" distB="0" distL="0" distR="0" wp14:anchorId="4B7B94D1" wp14:editId="5F08FD07">
            <wp:extent cx="3894582" cy="2794100"/>
            <wp:effectExtent l="1905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894608" cy="2794119"/>
                    </a:xfrm>
                    <a:prstGeom prst="rect">
                      <a:avLst/>
                    </a:prstGeom>
                    <a:noFill/>
                    <a:ln w="9525">
                      <a:noFill/>
                      <a:miter lim="800000"/>
                      <a:headEnd/>
                      <a:tailEnd/>
                    </a:ln>
                  </pic:spPr>
                </pic:pic>
              </a:graphicData>
            </a:graphic>
          </wp:inline>
        </w:drawing>
      </w:r>
    </w:p>
    <w:p w14:paraId="56695387" w14:textId="77777777" w:rsidR="009D0683" w:rsidRPr="009D0683" w:rsidRDefault="00B831D5" w:rsidP="00B831D5">
      <w:pPr>
        <w:pStyle w:val="ab"/>
        <w:jc w:val="center"/>
        <w:rPr>
          <w:rFonts w:ascii="Times New Roman" w:eastAsia="ＭＳ Ｐ明朝" w:hAnsi="Times New Roman" w:cs="Times New Roman"/>
        </w:rPr>
      </w:pPr>
      <w:bookmarkStart w:id="1" w:name="_Ref317610492"/>
      <w:r>
        <w:rPr>
          <w:rFonts w:hint="eastAsia"/>
        </w:rPr>
        <w:t>図</w:t>
      </w:r>
      <w:r>
        <w:t xml:space="preserve"> </w:t>
      </w:r>
      <w:r>
        <w:fldChar w:fldCharType="begin"/>
      </w:r>
      <w:r>
        <w:instrText xml:space="preserve"> SEQ </w:instrText>
      </w:r>
      <w:r>
        <w:instrText>図</w:instrText>
      </w:r>
      <w:r>
        <w:instrText xml:space="preserve"> \* ARABIC </w:instrText>
      </w:r>
      <w:r>
        <w:fldChar w:fldCharType="separate"/>
      </w:r>
      <w:r>
        <w:rPr>
          <w:noProof/>
        </w:rPr>
        <w:t>4</w:t>
      </w:r>
      <w:r>
        <w:fldChar w:fldCharType="end"/>
      </w:r>
      <w:bookmarkEnd w:id="1"/>
      <w:r>
        <w:rPr>
          <w:rFonts w:hint="eastAsia"/>
        </w:rPr>
        <w:t xml:space="preserve"> </w:t>
      </w:r>
      <w:proofErr w:type="spellStart"/>
      <w:r>
        <w:rPr>
          <w:rFonts w:hint="eastAsia"/>
        </w:rPr>
        <w:t>Ustream</w:t>
      </w:r>
      <w:proofErr w:type="spellEnd"/>
      <w:r>
        <w:rPr>
          <w:rFonts w:hint="eastAsia"/>
        </w:rPr>
        <w:t>配信画面</w:t>
      </w:r>
    </w:p>
    <w:p w14:paraId="21B655BC" w14:textId="77777777" w:rsidR="006B20A2" w:rsidRPr="009D0683" w:rsidRDefault="00383AB1" w:rsidP="006B20A2">
      <w:pPr>
        <w:pStyle w:val="HTML"/>
        <w:numPr>
          <w:ilvl w:val="1"/>
          <w:numId w:val="19"/>
        </w:numPr>
        <w:jc w:val="both"/>
        <w:rPr>
          <w:rFonts w:ascii="Times New Roman" w:eastAsia="ＭＳ Ｐ明朝" w:hAnsi="Times New Roman" w:cs="Times New Roman"/>
          <w:b/>
          <w:szCs w:val="21"/>
        </w:rPr>
      </w:pPr>
      <w:r>
        <w:rPr>
          <w:rFonts w:ascii="Times New Roman" w:eastAsia="ＭＳ Ｐ明朝" w:hAnsi="Times New Roman" w:cs="Times New Roman"/>
          <w:b/>
          <w:szCs w:val="21"/>
        </w:rPr>
        <w:t>評価</w:t>
      </w:r>
    </w:p>
    <w:p w14:paraId="6B03D227" w14:textId="77777777" w:rsidR="008B28E6" w:rsidRPr="008B28E6" w:rsidRDefault="00CA1AB2" w:rsidP="006B20A2">
      <w:pPr>
        <w:pStyle w:val="HTML"/>
        <w:jc w:val="both"/>
        <w:rPr>
          <w:rFonts w:ascii="Times New Roman" w:eastAsia="ＭＳ Ｐ明朝" w:hAnsi="Times New Roman" w:cs="Times New Roman"/>
          <w:szCs w:val="21"/>
        </w:rPr>
      </w:pPr>
      <w:r>
        <w:rPr>
          <w:rFonts w:ascii="Times New Roman" w:eastAsia="ＭＳ Ｐ明朝" w:hAnsi="Times New Roman" w:cs="Times New Roman"/>
          <w:szCs w:val="21"/>
        </w:rPr>
        <w:t>以下に各イベントにおける参加者数情報を示す。</w:t>
      </w:r>
    </w:p>
    <w:tbl>
      <w:tblPr>
        <w:tblStyle w:val="a3"/>
        <w:tblW w:w="8827" w:type="dxa"/>
        <w:tblLook w:val="04A0" w:firstRow="1" w:lastRow="0" w:firstColumn="1" w:lastColumn="0" w:noHBand="0" w:noVBand="1"/>
      </w:tblPr>
      <w:tblGrid>
        <w:gridCol w:w="2093"/>
        <w:gridCol w:w="1417"/>
        <w:gridCol w:w="1560"/>
        <w:gridCol w:w="1275"/>
        <w:gridCol w:w="1276"/>
        <w:gridCol w:w="1206"/>
      </w:tblGrid>
      <w:tr w:rsidR="006B20A2" w14:paraId="07FEA304" w14:textId="77777777" w:rsidTr="006B20A2">
        <w:trPr>
          <w:trHeight w:val="794"/>
        </w:trPr>
        <w:tc>
          <w:tcPr>
            <w:tcW w:w="2093" w:type="dxa"/>
          </w:tcPr>
          <w:p w14:paraId="0CA21F9A" w14:textId="77777777" w:rsidR="006B20A2" w:rsidRDefault="006B20A2" w:rsidP="008E3ADF">
            <w:pPr>
              <w:pStyle w:val="HTML"/>
              <w:jc w:val="both"/>
              <w:rPr>
                <w:rFonts w:ascii="Times New Roman" w:eastAsia="ＭＳ Ｐ明朝" w:hAnsi="Times New Roman" w:cs="Times New Roman"/>
                <w:szCs w:val="21"/>
              </w:rPr>
            </w:pPr>
          </w:p>
        </w:tc>
        <w:tc>
          <w:tcPr>
            <w:tcW w:w="1417" w:type="dxa"/>
          </w:tcPr>
          <w:p w14:paraId="42A30D1E"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ユニーク</w:t>
            </w:r>
          </w:p>
          <w:p w14:paraId="043B1E41"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視聴者数</w:t>
            </w:r>
          </w:p>
        </w:tc>
        <w:tc>
          <w:tcPr>
            <w:tcW w:w="1560" w:type="dxa"/>
          </w:tcPr>
          <w:p w14:paraId="6B045BBB"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のべ視聴者数</w:t>
            </w:r>
          </w:p>
        </w:tc>
        <w:tc>
          <w:tcPr>
            <w:tcW w:w="1275" w:type="dxa"/>
          </w:tcPr>
          <w:p w14:paraId="21401703"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平均</w:t>
            </w:r>
          </w:p>
          <w:p w14:paraId="32BF8E28"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視聴者数</w:t>
            </w:r>
          </w:p>
        </w:tc>
        <w:tc>
          <w:tcPr>
            <w:tcW w:w="1276" w:type="dxa"/>
          </w:tcPr>
          <w:p w14:paraId="79BD539E"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総ツイート数</w:t>
            </w:r>
          </w:p>
        </w:tc>
        <w:tc>
          <w:tcPr>
            <w:tcW w:w="1206" w:type="dxa"/>
          </w:tcPr>
          <w:p w14:paraId="6F3DD25A"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Twitter</w:t>
            </w:r>
          </w:p>
          <w:p w14:paraId="31BBAD93"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発言者数</w:t>
            </w:r>
          </w:p>
        </w:tc>
      </w:tr>
      <w:tr w:rsidR="006B20A2" w14:paraId="45533068" w14:textId="77777777" w:rsidTr="006B20A2">
        <w:trPr>
          <w:trHeight w:val="784"/>
        </w:trPr>
        <w:tc>
          <w:tcPr>
            <w:tcW w:w="2093" w:type="dxa"/>
          </w:tcPr>
          <w:p w14:paraId="4EC09649" w14:textId="77777777" w:rsidR="006B20A2" w:rsidRDefault="006B20A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学部学位記授与式</w:t>
            </w:r>
            <w:r w:rsidR="008B28E6">
              <w:rPr>
                <w:rFonts w:ascii="Times New Roman" w:eastAsia="ＭＳ Ｐ明朝" w:hAnsi="Times New Roman" w:cs="Times New Roman"/>
                <w:szCs w:val="21"/>
              </w:rPr>
              <w:br/>
            </w:r>
            <w:r w:rsidR="008B28E6">
              <w:rPr>
                <w:rFonts w:ascii="Times New Roman" w:eastAsia="ＭＳ Ｐ明朝" w:hAnsi="Times New Roman" w:cs="Times New Roman" w:hint="eastAsia"/>
                <w:szCs w:val="21"/>
              </w:rPr>
              <w:t>(3/23 11:00-13:00)</w:t>
            </w:r>
          </w:p>
        </w:tc>
        <w:tc>
          <w:tcPr>
            <w:tcW w:w="1417" w:type="dxa"/>
          </w:tcPr>
          <w:p w14:paraId="4D525373"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18,397</w:t>
            </w:r>
          </w:p>
        </w:tc>
        <w:tc>
          <w:tcPr>
            <w:tcW w:w="1560" w:type="dxa"/>
          </w:tcPr>
          <w:p w14:paraId="6A582FF4"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28,531</w:t>
            </w:r>
          </w:p>
        </w:tc>
        <w:tc>
          <w:tcPr>
            <w:tcW w:w="1275" w:type="dxa"/>
          </w:tcPr>
          <w:p w14:paraId="543480ED"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2,300</w:t>
            </w:r>
          </w:p>
        </w:tc>
        <w:tc>
          <w:tcPr>
            <w:tcW w:w="1276" w:type="dxa"/>
          </w:tcPr>
          <w:p w14:paraId="7D42E367"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725</w:t>
            </w:r>
          </w:p>
        </w:tc>
        <w:tc>
          <w:tcPr>
            <w:tcW w:w="1206" w:type="dxa"/>
          </w:tcPr>
          <w:p w14:paraId="0A1AE86C"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307</w:t>
            </w:r>
          </w:p>
        </w:tc>
      </w:tr>
      <w:tr w:rsidR="006B20A2" w14:paraId="523C6985" w14:textId="77777777" w:rsidTr="006B20A2">
        <w:trPr>
          <w:trHeight w:val="784"/>
        </w:trPr>
        <w:tc>
          <w:tcPr>
            <w:tcW w:w="2093" w:type="dxa"/>
          </w:tcPr>
          <w:p w14:paraId="2374CFF6" w14:textId="77777777" w:rsidR="006B20A2" w:rsidRDefault="006B20A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SFC</w:t>
            </w:r>
            <w:r>
              <w:rPr>
                <w:rFonts w:ascii="Times New Roman" w:eastAsia="ＭＳ Ｐ明朝" w:hAnsi="Times New Roman" w:cs="Times New Roman" w:hint="eastAsia"/>
                <w:szCs w:val="21"/>
              </w:rPr>
              <w:t>学部卒業式</w:t>
            </w:r>
          </w:p>
          <w:p w14:paraId="535AE376" w14:textId="77777777" w:rsidR="00CA1AB2" w:rsidRDefault="00CA1AB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(3/23 15:00-16:00)</w:t>
            </w:r>
          </w:p>
        </w:tc>
        <w:tc>
          <w:tcPr>
            <w:tcW w:w="1417" w:type="dxa"/>
          </w:tcPr>
          <w:p w14:paraId="60D51090"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6,993</w:t>
            </w:r>
          </w:p>
        </w:tc>
        <w:tc>
          <w:tcPr>
            <w:tcW w:w="1560" w:type="dxa"/>
          </w:tcPr>
          <w:p w14:paraId="68E95753"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10,356</w:t>
            </w:r>
          </w:p>
        </w:tc>
        <w:tc>
          <w:tcPr>
            <w:tcW w:w="1275" w:type="dxa"/>
          </w:tcPr>
          <w:p w14:paraId="5AC80463"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1,107</w:t>
            </w:r>
          </w:p>
        </w:tc>
        <w:tc>
          <w:tcPr>
            <w:tcW w:w="1276" w:type="dxa"/>
          </w:tcPr>
          <w:p w14:paraId="465D1FC2"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656</w:t>
            </w:r>
          </w:p>
        </w:tc>
        <w:tc>
          <w:tcPr>
            <w:tcW w:w="1206" w:type="dxa"/>
          </w:tcPr>
          <w:p w14:paraId="7D982E7D"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221</w:t>
            </w:r>
          </w:p>
        </w:tc>
      </w:tr>
      <w:tr w:rsidR="006B20A2" w14:paraId="112E6D7C" w14:textId="77777777" w:rsidTr="006B20A2">
        <w:trPr>
          <w:trHeight w:val="794"/>
        </w:trPr>
        <w:tc>
          <w:tcPr>
            <w:tcW w:w="2093" w:type="dxa"/>
          </w:tcPr>
          <w:p w14:paraId="72A8F3BF" w14:textId="77777777" w:rsidR="006B20A2" w:rsidRDefault="006B20A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大学院学位記授与式</w:t>
            </w:r>
            <w:r w:rsidR="00CA1AB2">
              <w:rPr>
                <w:rFonts w:ascii="Times New Roman" w:eastAsia="ＭＳ Ｐ明朝" w:hAnsi="Times New Roman" w:cs="Times New Roman"/>
                <w:szCs w:val="21"/>
              </w:rPr>
              <w:br/>
              <w:t>(3/29</w:t>
            </w:r>
            <w:r w:rsidR="00CA1AB2">
              <w:rPr>
                <w:rFonts w:ascii="Times New Roman" w:eastAsia="ＭＳ Ｐ明朝" w:hAnsi="Times New Roman" w:cs="Times New Roman" w:hint="eastAsia"/>
                <w:szCs w:val="21"/>
              </w:rPr>
              <w:t xml:space="preserve"> 11:00-12:00)</w:t>
            </w:r>
          </w:p>
        </w:tc>
        <w:tc>
          <w:tcPr>
            <w:tcW w:w="1417" w:type="dxa"/>
          </w:tcPr>
          <w:p w14:paraId="569BDDD2"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5,182</w:t>
            </w:r>
          </w:p>
        </w:tc>
        <w:tc>
          <w:tcPr>
            <w:tcW w:w="1560" w:type="dxa"/>
          </w:tcPr>
          <w:p w14:paraId="3499AFCF"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7,871</w:t>
            </w:r>
          </w:p>
        </w:tc>
        <w:tc>
          <w:tcPr>
            <w:tcW w:w="1275" w:type="dxa"/>
          </w:tcPr>
          <w:p w14:paraId="06FA6EF8"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499</w:t>
            </w:r>
          </w:p>
        </w:tc>
        <w:tc>
          <w:tcPr>
            <w:tcW w:w="1276" w:type="dxa"/>
          </w:tcPr>
          <w:p w14:paraId="507FE09B"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67</w:t>
            </w:r>
          </w:p>
        </w:tc>
        <w:tc>
          <w:tcPr>
            <w:tcW w:w="1206" w:type="dxa"/>
          </w:tcPr>
          <w:p w14:paraId="54D88335"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36</w:t>
            </w:r>
          </w:p>
        </w:tc>
      </w:tr>
      <w:tr w:rsidR="006B20A2" w14:paraId="08524DB1" w14:textId="77777777" w:rsidTr="006B20A2">
        <w:trPr>
          <w:trHeight w:val="794"/>
        </w:trPr>
        <w:tc>
          <w:tcPr>
            <w:tcW w:w="2093" w:type="dxa"/>
          </w:tcPr>
          <w:p w14:paraId="3D2AF0BC" w14:textId="77777777" w:rsidR="006B20A2" w:rsidRDefault="006B20A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SFC</w:t>
            </w:r>
            <w:r>
              <w:rPr>
                <w:rFonts w:ascii="Times New Roman" w:eastAsia="ＭＳ Ｐ明朝" w:hAnsi="Times New Roman" w:cs="Times New Roman" w:hint="eastAsia"/>
                <w:szCs w:val="21"/>
              </w:rPr>
              <w:t>大学院卒業式</w:t>
            </w:r>
            <w:r w:rsidR="00CA1AB2">
              <w:rPr>
                <w:rFonts w:ascii="Times New Roman" w:eastAsia="ＭＳ Ｐ明朝" w:hAnsi="Times New Roman" w:cs="Times New Roman"/>
                <w:szCs w:val="21"/>
              </w:rPr>
              <w:br/>
              <w:t>(3/29</w:t>
            </w:r>
            <w:r w:rsidR="00CA1AB2">
              <w:rPr>
                <w:rFonts w:ascii="Times New Roman" w:eastAsia="ＭＳ Ｐ明朝" w:hAnsi="Times New Roman" w:cs="Times New Roman" w:hint="eastAsia"/>
                <w:szCs w:val="21"/>
              </w:rPr>
              <w:t xml:space="preserve"> 15:00-16:00)</w:t>
            </w:r>
          </w:p>
        </w:tc>
        <w:tc>
          <w:tcPr>
            <w:tcW w:w="1417" w:type="dxa"/>
          </w:tcPr>
          <w:p w14:paraId="33622919"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1,990</w:t>
            </w:r>
          </w:p>
        </w:tc>
        <w:tc>
          <w:tcPr>
            <w:tcW w:w="1560" w:type="dxa"/>
          </w:tcPr>
          <w:p w14:paraId="57CF84E3"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2,519</w:t>
            </w:r>
          </w:p>
        </w:tc>
        <w:tc>
          <w:tcPr>
            <w:tcW w:w="1275" w:type="dxa"/>
          </w:tcPr>
          <w:p w14:paraId="4F29EC61"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292</w:t>
            </w:r>
          </w:p>
        </w:tc>
        <w:tc>
          <w:tcPr>
            <w:tcW w:w="1276" w:type="dxa"/>
          </w:tcPr>
          <w:p w14:paraId="165E1F01"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127</w:t>
            </w:r>
          </w:p>
        </w:tc>
        <w:tc>
          <w:tcPr>
            <w:tcW w:w="1206" w:type="dxa"/>
          </w:tcPr>
          <w:p w14:paraId="33D83411" w14:textId="77777777" w:rsidR="006B20A2" w:rsidRDefault="006B20A2" w:rsidP="00CA1AB2">
            <w:pPr>
              <w:pStyle w:val="HTML"/>
              <w:jc w:val="right"/>
              <w:rPr>
                <w:rFonts w:ascii="Times New Roman" w:eastAsia="ＭＳ Ｐ明朝" w:hAnsi="Times New Roman" w:cs="Times New Roman"/>
                <w:szCs w:val="21"/>
              </w:rPr>
            </w:pPr>
            <w:r>
              <w:rPr>
                <w:rFonts w:ascii="Times New Roman" w:eastAsia="ＭＳ Ｐ明朝" w:hAnsi="Times New Roman" w:cs="Times New Roman" w:hint="eastAsia"/>
                <w:szCs w:val="21"/>
              </w:rPr>
              <w:t>45</w:t>
            </w:r>
          </w:p>
        </w:tc>
      </w:tr>
    </w:tbl>
    <w:p w14:paraId="587B26C9" w14:textId="77777777" w:rsidR="00CA1AB2" w:rsidRDefault="00CA1AB2" w:rsidP="008E3ADF">
      <w:pPr>
        <w:pStyle w:val="HTML"/>
        <w:jc w:val="both"/>
        <w:rPr>
          <w:rFonts w:ascii="Times New Roman" w:eastAsia="ＭＳ Ｐ明朝" w:hAnsi="Times New Roman" w:cs="Times New Roman"/>
          <w:szCs w:val="21"/>
        </w:rPr>
      </w:pPr>
    </w:p>
    <w:p w14:paraId="078BE2A9" w14:textId="77777777" w:rsidR="00EA2478" w:rsidRPr="00EA2478" w:rsidRDefault="00CA1AB2" w:rsidP="008E3ADF">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t>各イベントにおいて卒業者数以上の</w:t>
      </w:r>
      <w:r w:rsidR="000F29F3">
        <w:rPr>
          <w:rFonts w:ascii="Times New Roman" w:eastAsia="ＭＳ Ｐ明朝" w:hAnsi="Times New Roman" w:cs="Times New Roman" w:hint="eastAsia"/>
          <w:szCs w:val="21"/>
        </w:rPr>
        <w:t>イベント参加者を記録した。</w:t>
      </w:r>
      <w:r w:rsidR="004E5903">
        <w:rPr>
          <w:rFonts w:ascii="Times New Roman" w:eastAsia="ＭＳ Ｐ明朝" w:hAnsi="Times New Roman" w:cs="Times New Roman" w:hint="eastAsia"/>
          <w:szCs w:val="21"/>
        </w:rPr>
        <w:t>特に学部学位記授与式ではイベント中の</w:t>
      </w:r>
      <w:r w:rsidR="004E5903">
        <w:rPr>
          <w:rFonts w:ascii="Times New Roman" w:eastAsia="ＭＳ Ｐ明朝" w:hAnsi="Times New Roman" w:cs="Times New Roman" w:hint="eastAsia"/>
          <w:szCs w:val="21"/>
        </w:rPr>
        <w:t>12:25</w:t>
      </w:r>
      <w:r w:rsidR="004E5903">
        <w:rPr>
          <w:rFonts w:ascii="Times New Roman" w:eastAsia="ＭＳ Ｐ明朝" w:hAnsi="Times New Roman" w:cs="Times New Roman" w:hint="eastAsia"/>
          <w:szCs w:val="21"/>
        </w:rPr>
        <w:t>頃に</w:t>
      </w:r>
      <w:r w:rsidR="004E5903">
        <w:rPr>
          <w:rFonts w:ascii="Times New Roman" w:eastAsia="ＭＳ Ｐ明朝" w:hAnsi="Times New Roman" w:cs="Times New Roman" w:hint="eastAsia"/>
          <w:szCs w:val="21"/>
        </w:rPr>
        <w:t>HD</w:t>
      </w:r>
      <w:r w:rsidR="004E5903">
        <w:rPr>
          <w:rFonts w:ascii="Times New Roman" w:eastAsia="ＭＳ Ｐ明朝" w:hAnsi="Times New Roman" w:cs="Times New Roman" w:hint="eastAsia"/>
          <w:szCs w:val="21"/>
        </w:rPr>
        <w:t>チャンネルに</w:t>
      </w:r>
      <w:r w:rsidR="004E5903">
        <w:rPr>
          <w:rFonts w:ascii="Times New Roman" w:eastAsia="ＭＳ Ｐ明朝" w:hAnsi="Times New Roman" w:cs="Times New Roman" w:hint="eastAsia"/>
          <w:szCs w:val="21"/>
        </w:rPr>
        <w:t>3,075</w:t>
      </w:r>
      <w:r w:rsidR="004E5903">
        <w:rPr>
          <w:rFonts w:ascii="Times New Roman" w:eastAsia="ＭＳ Ｐ明朝" w:hAnsi="Times New Roman" w:cs="Times New Roman" w:hint="eastAsia"/>
          <w:szCs w:val="21"/>
        </w:rPr>
        <w:t>同時アクセスを集め約</w:t>
      </w:r>
      <w:r w:rsidR="004E5903">
        <w:rPr>
          <w:rFonts w:ascii="Times New Roman" w:eastAsia="ＭＳ Ｐ明朝" w:hAnsi="Times New Roman" w:cs="Times New Roman" w:hint="eastAsia"/>
          <w:szCs w:val="21"/>
        </w:rPr>
        <w:t>6Gbps</w:t>
      </w:r>
      <w:r w:rsidR="004E5903">
        <w:rPr>
          <w:rFonts w:ascii="Times New Roman" w:eastAsia="ＭＳ Ｐ明朝" w:hAnsi="Times New Roman" w:cs="Times New Roman" w:hint="eastAsia"/>
          <w:szCs w:val="21"/>
        </w:rPr>
        <w:t>の帯域を発生させている。</w:t>
      </w:r>
      <w:r w:rsidR="000F29F3">
        <w:rPr>
          <w:rFonts w:ascii="Times New Roman" w:eastAsia="ＭＳ Ｐ明朝" w:hAnsi="Times New Roman" w:cs="Times New Roman" w:hint="eastAsia"/>
          <w:szCs w:val="21"/>
        </w:rPr>
        <w:t>また多くのツイートにより参加者間で感想やコメントが共有されコミュニケーションツールとしての役割を果たした。</w:t>
      </w:r>
      <w:r w:rsidR="000F29F3">
        <w:rPr>
          <w:rFonts w:ascii="Times New Roman" w:eastAsia="ＭＳ Ｐ明朝" w:hAnsi="Times New Roman" w:cs="Times New Roman"/>
          <w:szCs w:val="21"/>
        </w:rPr>
        <w:fldChar w:fldCharType="begin"/>
      </w:r>
      <w:r w:rsidR="000F29F3">
        <w:rPr>
          <w:rFonts w:ascii="Times New Roman" w:eastAsia="ＭＳ Ｐ明朝" w:hAnsi="Times New Roman" w:cs="Times New Roman"/>
          <w:szCs w:val="21"/>
        </w:rPr>
        <w:instrText xml:space="preserve"> </w:instrText>
      </w:r>
      <w:r w:rsidR="000F29F3">
        <w:rPr>
          <w:rFonts w:ascii="Times New Roman" w:eastAsia="ＭＳ Ｐ明朝" w:hAnsi="Times New Roman" w:cs="Times New Roman" w:hint="eastAsia"/>
          <w:szCs w:val="21"/>
        </w:rPr>
        <w:instrText>REF _Ref317609931 \h</w:instrText>
      </w:r>
      <w:r w:rsidR="000F29F3">
        <w:rPr>
          <w:rFonts w:ascii="Times New Roman" w:eastAsia="ＭＳ Ｐ明朝" w:hAnsi="Times New Roman" w:cs="Times New Roman"/>
          <w:szCs w:val="21"/>
        </w:rPr>
        <w:instrText xml:space="preserve"> </w:instrText>
      </w:r>
      <w:r w:rsidR="000F29F3">
        <w:rPr>
          <w:rFonts w:ascii="Times New Roman" w:eastAsia="ＭＳ Ｐ明朝" w:hAnsi="Times New Roman" w:cs="Times New Roman"/>
          <w:szCs w:val="21"/>
        </w:rPr>
      </w:r>
      <w:r w:rsidR="000F29F3">
        <w:rPr>
          <w:rFonts w:ascii="Times New Roman" w:eastAsia="ＭＳ Ｐ明朝" w:hAnsi="Times New Roman" w:cs="Times New Roman"/>
          <w:szCs w:val="21"/>
        </w:rPr>
        <w:fldChar w:fldCharType="separate"/>
      </w:r>
      <w:r w:rsidR="000F29F3">
        <w:rPr>
          <w:rFonts w:hint="eastAsia"/>
        </w:rPr>
        <w:t>図</w:t>
      </w:r>
      <w:r w:rsidR="000F29F3">
        <w:t xml:space="preserve"> </w:t>
      </w:r>
      <w:r w:rsidR="000F29F3">
        <w:rPr>
          <w:noProof/>
        </w:rPr>
        <w:t>4</w:t>
      </w:r>
      <w:r w:rsidR="000F29F3">
        <w:rPr>
          <w:rFonts w:ascii="Times New Roman" w:eastAsia="ＭＳ Ｐ明朝" w:hAnsi="Times New Roman" w:cs="Times New Roman"/>
          <w:szCs w:val="21"/>
        </w:rPr>
        <w:fldChar w:fldCharType="end"/>
      </w:r>
      <w:r w:rsidR="000F29F3">
        <w:rPr>
          <w:rFonts w:ascii="Times New Roman" w:eastAsia="ＭＳ Ｐ明朝" w:hAnsi="Times New Roman" w:cs="Times New Roman" w:hint="eastAsia"/>
          <w:szCs w:val="21"/>
        </w:rPr>
        <w:t>に学部学位記授与式におけるツイート数の推移を示す。イベントが開始する前から開始直後ではイベントに対する期待や同時視聴者数の増加に関するツイートが多く見られた。イベントが開始すると発言数が減るが祝辞などの壇上での発言内容の要約やその感想などが常時共有されていた。また中盤の</w:t>
      </w:r>
      <w:r w:rsidR="000F29F3">
        <w:rPr>
          <w:rFonts w:ascii="Times New Roman" w:eastAsia="ＭＳ Ｐ明朝" w:hAnsi="Times New Roman" w:cs="Times New Roman" w:hint="eastAsia"/>
          <w:szCs w:val="21"/>
        </w:rPr>
        <w:t>12</w:t>
      </w:r>
      <w:r w:rsidR="000F29F3">
        <w:rPr>
          <w:rFonts w:ascii="Times New Roman" w:eastAsia="ＭＳ Ｐ明朝" w:hAnsi="Times New Roman" w:cs="Times New Roman" w:hint="eastAsia"/>
          <w:szCs w:val="21"/>
        </w:rPr>
        <w:t>時</w:t>
      </w:r>
      <w:r w:rsidR="000F29F3">
        <w:rPr>
          <w:rFonts w:ascii="Times New Roman" w:eastAsia="ＭＳ Ｐ明朝" w:hAnsi="Times New Roman" w:cs="Times New Roman" w:hint="eastAsia"/>
          <w:szCs w:val="21"/>
        </w:rPr>
        <w:t>15</w:t>
      </w:r>
      <w:r w:rsidR="000F29F3">
        <w:rPr>
          <w:rFonts w:ascii="Times New Roman" w:eastAsia="ＭＳ Ｐ明朝" w:hAnsi="Times New Roman" w:cs="Times New Roman" w:hint="eastAsia"/>
          <w:szCs w:val="21"/>
        </w:rPr>
        <w:t>分頃に行われた塾歌斉唱時には歌詞がツイートされ</w:t>
      </w:r>
      <w:r w:rsidR="00B831D5">
        <w:rPr>
          <w:rFonts w:ascii="Times New Roman" w:eastAsia="ＭＳ Ｐ明朝" w:hAnsi="Times New Roman" w:cs="Times New Roman" w:hint="eastAsia"/>
          <w:szCs w:val="21"/>
        </w:rPr>
        <w:t>るなどしツイート数が増加した。イベント終了直後には卒業の喜びなど感想が多く共有されており、片方向の動画配信だけでなく参加者間のコミュニケーションツールを用意することでイベントへの参加感や一体感を得られる環境が提供できた。</w:t>
      </w:r>
    </w:p>
    <w:p w14:paraId="1C83279E" w14:textId="77777777" w:rsidR="000F29F3" w:rsidRDefault="000F29F3" w:rsidP="000F29F3">
      <w:pPr>
        <w:pStyle w:val="HTML"/>
        <w:keepNext/>
        <w:jc w:val="both"/>
      </w:pPr>
      <w:r>
        <w:rPr>
          <w:rFonts w:ascii="Times New Roman" w:eastAsia="ＭＳ Ｐ明朝" w:hAnsi="Times New Roman" w:cs="Times New Roman" w:hint="eastAsia"/>
          <w:noProof/>
          <w:szCs w:val="21"/>
          <w:lang w:bidi="ar-SA"/>
        </w:rPr>
        <w:drawing>
          <wp:inline distT="0" distB="0" distL="0" distR="0" wp14:anchorId="76DFCCFB" wp14:editId="02C7B86A">
            <wp:extent cx="5094274" cy="2218919"/>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94385" cy="2218967"/>
                    </a:xfrm>
                    <a:prstGeom prst="rect">
                      <a:avLst/>
                    </a:prstGeom>
                    <a:noFill/>
                    <a:ln w="9525">
                      <a:noFill/>
                      <a:miter lim="800000"/>
                      <a:headEnd/>
                      <a:tailEnd/>
                    </a:ln>
                  </pic:spPr>
                </pic:pic>
              </a:graphicData>
            </a:graphic>
          </wp:inline>
        </w:drawing>
      </w:r>
    </w:p>
    <w:p w14:paraId="6E93910B" w14:textId="77777777" w:rsidR="00CA1AB2" w:rsidRDefault="000F29F3" w:rsidP="00B831D5">
      <w:pPr>
        <w:pStyle w:val="ab"/>
        <w:jc w:val="center"/>
      </w:pPr>
      <w:bookmarkStart w:id="2" w:name="_Ref317609931"/>
      <w:r>
        <w:rPr>
          <w:rFonts w:hint="eastAsia"/>
        </w:rPr>
        <w:t>図</w:t>
      </w:r>
      <w:r>
        <w:t xml:space="preserve"> </w:t>
      </w:r>
      <w:r>
        <w:fldChar w:fldCharType="begin"/>
      </w:r>
      <w:r>
        <w:instrText xml:space="preserve"> SEQ </w:instrText>
      </w:r>
      <w:r>
        <w:instrText>図</w:instrText>
      </w:r>
      <w:r>
        <w:instrText xml:space="preserve"> \* ARABIC </w:instrText>
      </w:r>
      <w:r>
        <w:fldChar w:fldCharType="separate"/>
      </w:r>
      <w:r w:rsidR="00B831D5">
        <w:rPr>
          <w:noProof/>
        </w:rPr>
        <w:t>5</w:t>
      </w:r>
      <w:r>
        <w:fldChar w:fldCharType="end"/>
      </w:r>
      <w:bookmarkEnd w:id="2"/>
      <w:r>
        <w:rPr>
          <w:rFonts w:hint="eastAsia"/>
        </w:rPr>
        <w:t xml:space="preserve"> </w:t>
      </w:r>
      <w:r>
        <w:rPr>
          <w:rFonts w:hint="eastAsia"/>
        </w:rPr>
        <w:t>学部学位記授与式におけるツイート数の推移</w:t>
      </w:r>
    </w:p>
    <w:p w14:paraId="2E303920" w14:textId="77777777" w:rsidR="00B831D5" w:rsidRDefault="00EA2478" w:rsidP="00EA2478">
      <w:pPr>
        <w:pStyle w:val="HTML"/>
        <w:jc w:val="both"/>
        <w:rPr>
          <w:rFonts w:ascii="Times New Roman" w:eastAsia="ＭＳ Ｐ明朝" w:hAnsi="Times New Roman" w:cs="Times New Roman"/>
          <w:szCs w:val="21"/>
        </w:rPr>
      </w:pPr>
      <w:r>
        <w:rPr>
          <w:rFonts w:ascii="Times New Roman" w:eastAsia="ＭＳ Ｐ明朝" w:hAnsi="Times New Roman" w:cs="Times New Roman" w:hint="eastAsia"/>
          <w:szCs w:val="21"/>
        </w:rPr>
        <w:lastRenderedPageBreak/>
        <w:t>他のイベントでも同様にツイッター上での参加者間の感想やコメントの共有が観測された。特に</w:t>
      </w:r>
      <w:r>
        <w:rPr>
          <w:rFonts w:ascii="Times New Roman" w:eastAsia="ＭＳ Ｐ明朝" w:hAnsi="Times New Roman" w:cs="Times New Roman" w:hint="eastAsia"/>
          <w:szCs w:val="21"/>
        </w:rPr>
        <w:t>SFC</w:t>
      </w:r>
      <w:r>
        <w:rPr>
          <w:rFonts w:ascii="Times New Roman" w:eastAsia="ＭＳ Ｐ明朝" w:hAnsi="Times New Roman" w:cs="Times New Roman" w:hint="eastAsia"/>
          <w:szCs w:val="21"/>
        </w:rPr>
        <w:t>学部卒業式や、大学院卒業式では登壇者もノート</w:t>
      </w:r>
      <w:r>
        <w:rPr>
          <w:rFonts w:ascii="Times New Roman" w:eastAsia="ＭＳ Ｐ明朝" w:hAnsi="Times New Roman" w:cs="Times New Roman" w:hint="eastAsia"/>
          <w:szCs w:val="21"/>
        </w:rPr>
        <w:t>PC</w:t>
      </w:r>
      <w:r>
        <w:rPr>
          <w:rFonts w:ascii="Times New Roman" w:eastAsia="ＭＳ Ｐ明朝" w:hAnsi="Times New Roman" w:cs="Times New Roman" w:hint="eastAsia"/>
          <w:szCs w:val="21"/>
        </w:rPr>
        <w:t>等の</w:t>
      </w:r>
      <w:r>
        <w:rPr>
          <w:rFonts w:ascii="Times New Roman" w:eastAsia="ＭＳ Ｐ明朝" w:hAnsi="Times New Roman" w:cs="Times New Roman" w:hint="eastAsia"/>
          <w:szCs w:val="21"/>
        </w:rPr>
        <w:t>Twitter</w:t>
      </w:r>
      <w:r>
        <w:rPr>
          <w:rFonts w:ascii="Times New Roman" w:eastAsia="ＭＳ Ｐ明朝" w:hAnsi="Times New Roman" w:cs="Times New Roman" w:hint="eastAsia"/>
          <w:szCs w:val="21"/>
        </w:rPr>
        <w:t>クライアントを持ち参加者との直接的なコミュニケーションを持つと同時に参加者側からの発言を募ったことにより、学部学位記授与式と比較しても単位時間あたりのツイート数が</w:t>
      </w:r>
      <w:r>
        <w:rPr>
          <w:rFonts w:ascii="Times New Roman" w:eastAsia="ＭＳ Ｐ明朝" w:hAnsi="Times New Roman" w:cs="Times New Roman" w:hint="eastAsia"/>
          <w:szCs w:val="21"/>
        </w:rPr>
        <w:t>2</w:t>
      </w:r>
      <w:r>
        <w:rPr>
          <w:rFonts w:ascii="Times New Roman" w:eastAsia="ＭＳ Ｐ明朝" w:hAnsi="Times New Roman" w:cs="Times New Roman" w:hint="eastAsia"/>
          <w:szCs w:val="21"/>
        </w:rPr>
        <w:t>倍近くな</w:t>
      </w:r>
      <w:r w:rsidR="004E5903">
        <w:rPr>
          <w:rFonts w:ascii="Times New Roman" w:eastAsia="ＭＳ Ｐ明朝" w:hAnsi="Times New Roman" w:cs="Times New Roman" w:hint="eastAsia"/>
          <w:szCs w:val="21"/>
        </w:rPr>
        <w:t>り、参加者はよりインタラクティブな体験ができた。</w:t>
      </w:r>
    </w:p>
    <w:p w14:paraId="0B0C4A48" w14:textId="77777777" w:rsidR="00EA2478" w:rsidRPr="004E5903" w:rsidRDefault="00EA2478" w:rsidP="00EA2478">
      <w:pPr>
        <w:pStyle w:val="HTML"/>
        <w:jc w:val="both"/>
        <w:rPr>
          <w:rFonts w:ascii="Times New Roman" w:eastAsia="ＭＳ Ｐ明朝" w:hAnsi="Times New Roman" w:cs="Times New Roman"/>
          <w:szCs w:val="21"/>
        </w:rPr>
      </w:pPr>
    </w:p>
    <w:p w14:paraId="718A74D6" w14:textId="77777777" w:rsidR="00EA2478" w:rsidRDefault="00383AB1" w:rsidP="00EA2478">
      <w:pPr>
        <w:pStyle w:val="HTML"/>
        <w:numPr>
          <w:ilvl w:val="1"/>
          <w:numId w:val="19"/>
        </w:numPr>
        <w:jc w:val="both"/>
        <w:rPr>
          <w:rFonts w:ascii="Times New Roman" w:eastAsia="ＭＳ Ｐ明朝" w:hAnsi="Times New Roman" w:cs="Times New Roman"/>
          <w:b/>
          <w:szCs w:val="21"/>
        </w:rPr>
      </w:pPr>
      <w:r>
        <w:rPr>
          <w:rFonts w:ascii="Times New Roman" w:eastAsia="ＭＳ Ｐ明朝" w:hAnsi="Times New Roman" w:cs="Times New Roman" w:hint="eastAsia"/>
          <w:b/>
          <w:szCs w:val="21"/>
        </w:rPr>
        <w:t>まとめ</w:t>
      </w:r>
    </w:p>
    <w:p w14:paraId="67B116EC" w14:textId="77777777" w:rsidR="00475780" w:rsidRPr="00475780" w:rsidRDefault="00EA2478" w:rsidP="00EA2478">
      <w:pPr>
        <w:pStyle w:val="HTML"/>
        <w:jc w:val="both"/>
        <w:rPr>
          <w:rFonts w:ascii="Times New Roman" w:eastAsia="ＭＳ Ｐ明朝" w:hAnsi="Times New Roman" w:cs="Times New Roman"/>
          <w:szCs w:val="21"/>
        </w:rPr>
      </w:pPr>
      <w:r w:rsidRPr="00EA2478">
        <w:rPr>
          <w:rFonts w:ascii="Times New Roman" w:eastAsia="ＭＳ Ｐ明朝" w:hAnsi="Times New Roman" w:cs="Times New Roman" w:hint="eastAsia"/>
          <w:szCs w:val="21"/>
        </w:rPr>
        <w:t>WIDE</w:t>
      </w:r>
      <w:r w:rsidRPr="00EA2478">
        <w:rPr>
          <w:rFonts w:ascii="Times New Roman" w:eastAsia="ＭＳ Ｐ明朝" w:hAnsi="Times New Roman" w:cs="Times New Roman" w:hint="eastAsia"/>
          <w:szCs w:val="21"/>
        </w:rPr>
        <w:t>プロジェクトでは</w:t>
      </w:r>
      <w:r>
        <w:rPr>
          <w:rFonts w:ascii="Times New Roman" w:eastAsia="ＭＳ Ｐ明朝" w:hAnsi="Times New Roman" w:cs="Times New Roman" w:hint="eastAsia"/>
          <w:szCs w:val="21"/>
        </w:rPr>
        <w:t>震災発生直後から、被災地におけるインフラ構築</w:t>
      </w:r>
      <w:r w:rsidR="004E5903">
        <w:rPr>
          <w:rFonts w:ascii="Times New Roman" w:eastAsia="ＭＳ Ｐ明朝" w:hAnsi="Times New Roman" w:cs="Times New Roman" w:hint="eastAsia"/>
          <w:szCs w:val="21"/>
        </w:rPr>
        <w:t>や各種情報の配信などを実施した。本活動もそうした支援活動の一つ</w:t>
      </w:r>
      <w:r w:rsidR="00475780">
        <w:rPr>
          <w:rFonts w:ascii="Times New Roman" w:eastAsia="ＭＳ Ｐ明朝" w:hAnsi="Times New Roman" w:cs="Times New Roman" w:hint="eastAsia"/>
          <w:szCs w:val="21"/>
        </w:rPr>
        <w:t>として中止となった卒業式をインターネット配信により実現した。片方向の動画配信では卒業式で得られる大学への帰属意識や一体感が得られないため</w:t>
      </w:r>
      <w:r w:rsidR="00475780">
        <w:rPr>
          <w:rFonts w:ascii="Times New Roman" w:eastAsia="ＭＳ Ｐ明朝" w:hAnsi="Times New Roman" w:cs="Times New Roman" w:hint="eastAsia"/>
          <w:szCs w:val="21"/>
        </w:rPr>
        <w:t>Twitter</w:t>
      </w:r>
      <w:r w:rsidR="00475780">
        <w:rPr>
          <w:rFonts w:ascii="Times New Roman" w:eastAsia="ＭＳ Ｐ明朝" w:hAnsi="Times New Roman" w:cs="Times New Roman" w:hint="eastAsia"/>
          <w:szCs w:val="21"/>
        </w:rPr>
        <w:t>による参加者間コミュニケーションや、学位記授与式後によりインタラクティブ性を高めた</w:t>
      </w:r>
      <w:r w:rsidR="00475780">
        <w:rPr>
          <w:rFonts w:ascii="Times New Roman" w:eastAsia="ＭＳ Ｐ明朝" w:hAnsi="Times New Roman" w:cs="Times New Roman" w:hint="eastAsia"/>
          <w:szCs w:val="21"/>
        </w:rPr>
        <w:t>SFC</w:t>
      </w:r>
      <w:r w:rsidR="00475780">
        <w:rPr>
          <w:rFonts w:ascii="Times New Roman" w:eastAsia="ＭＳ Ｐ明朝" w:hAnsi="Times New Roman" w:cs="Times New Roman" w:hint="eastAsia"/>
          <w:szCs w:val="21"/>
        </w:rPr>
        <w:t>卒業式を行うなどして、参加者がイベントへの参加感を得られる工夫を行い、時間あたりのツイート数の向上など一定の成果をあげた。</w:t>
      </w:r>
    </w:p>
    <w:sectPr w:rsidR="00475780" w:rsidRPr="00475780" w:rsidSect="0094723C">
      <w:footerReference w:type="even" r:id="rId16"/>
      <w:footerReference w:type="default" r:id="rId17"/>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28F0B" w14:textId="77777777" w:rsidR="00977D9D" w:rsidRDefault="00977D9D">
      <w:r>
        <w:separator/>
      </w:r>
    </w:p>
  </w:endnote>
  <w:endnote w:type="continuationSeparator" w:id="0">
    <w:p w14:paraId="5C47EE1E" w14:textId="77777777" w:rsidR="00977D9D" w:rsidRDefault="0097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ヒラギノ角ゴ Pro W3">
    <w:panose1 w:val="020B0300000000000000"/>
    <w:charset w:val="4E"/>
    <w:family w:val="auto"/>
    <w:pitch w:val="variable"/>
    <w:sig w:usb0="00000001" w:usb1="08070000" w:usb2="00000010" w:usb3="00000000" w:csb0="00020000" w:csb1="00000000"/>
  </w:font>
  <w:font w:name="ヒラギノ角ゴ Pro W6">
    <w:panose1 w:val="020B0600000000000000"/>
    <w:charset w:val="4E"/>
    <w:family w:val="auto"/>
    <w:pitch w:val="variable"/>
    <w:sig w:usb0="00000001" w:usb1="08070000" w:usb2="00000010" w:usb3="00000000" w:csb0="00020000" w:csb1="00000000"/>
  </w:font>
  <w:font w:name="ヒラギノ角ゴ ProN W3">
    <w:panose1 w:val="020B0300000000000000"/>
    <w:charset w:val="4E"/>
    <w:family w:val="auto"/>
    <w:pitch w:val="variable"/>
    <w:sig w:usb0="E00002FF" w:usb1="7AC7FFFF" w:usb2="00000012" w:usb3="00000000" w:csb0="0002000D" w:csb1="00000000"/>
  </w:font>
  <w:font w:name="ＭＳ Ｐ明朝">
    <w:panose1 w:val="02020600040205080304"/>
    <w:charset w:val="4E"/>
    <w:family w:val="auto"/>
    <w:pitch w:val="variable"/>
    <w:sig w:usb0="E00002FF" w:usb1="6AC7FDFB" w:usb2="00000012" w:usb3="00000000" w:csb0="0002009F" w:csb1="00000000"/>
  </w:font>
  <w:font w:name="ヒラギノ明朝 ProN W3">
    <w:panose1 w:val="02020300000000000000"/>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A7ADA" w14:textId="77777777" w:rsidR="00F01365" w:rsidRDefault="0009626D" w:rsidP="00A13A1E">
    <w:pPr>
      <w:pStyle w:val="ae"/>
      <w:framePr w:wrap="around" w:vAnchor="text" w:hAnchor="margin" w:xAlign="right" w:y="1"/>
      <w:rPr>
        <w:rStyle w:val="af6"/>
        <w:rFonts w:asciiTheme="minorHAnsi" w:eastAsiaTheme="minorEastAsia" w:hAnsiTheme="minorHAnsi" w:cstheme="minorBidi"/>
        <w:sz w:val="24"/>
      </w:rPr>
    </w:pPr>
    <w:r>
      <w:rPr>
        <w:rStyle w:val="af6"/>
      </w:rPr>
      <w:fldChar w:fldCharType="begin"/>
    </w:r>
    <w:r w:rsidR="00F01365">
      <w:rPr>
        <w:rStyle w:val="af6"/>
      </w:rPr>
      <w:instrText xml:space="preserve">PAGE  </w:instrText>
    </w:r>
    <w:r>
      <w:rPr>
        <w:rStyle w:val="af6"/>
      </w:rPr>
      <w:fldChar w:fldCharType="end"/>
    </w:r>
  </w:p>
  <w:p w14:paraId="3B37C0B5" w14:textId="77777777" w:rsidR="00F01365" w:rsidRDefault="00F01365" w:rsidP="00A13A1E">
    <w:pPr>
      <w:pStyle w:val="a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DC486" w14:textId="77777777" w:rsidR="00F01365" w:rsidRDefault="0009626D" w:rsidP="00A13A1E">
    <w:pPr>
      <w:pStyle w:val="ae"/>
      <w:framePr w:wrap="around" w:vAnchor="text" w:hAnchor="margin" w:xAlign="right" w:y="1"/>
      <w:rPr>
        <w:rStyle w:val="af6"/>
        <w:rFonts w:asciiTheme="minorHAnsi" w:eastAsiaTheme="minorEastAsia" w:hAnsiTheme="minorHAnsi" w:cstheme="minorBidi"/>
        <w:sz w:val="24"/>
      </w:rPr>
    </w:pPr>
    <w:r>
      <w:rPr>
        <w:rStyle w:val="af6"/>
      </w:rPr>
      <w:fldChar w:fldCharType="begin"/>
    </w:r>
    <w:r w:rsidR="00F01365">
      <w:rPr>
        <w:rStyle w:val="af6"/>
      </w:rPr>
      <w:instrText xml:space="preserve">PAGE  </w:instrText>
    </w:r>
    <w:r>
      <w:rPr>
        <w:rStyle w:val="af6"/>
      </w:rPr>
      <w:fldChar w:fldCharType="separate"/>
    </w:r>
    <w:r w:rsidR="00F21B74">
      <w:rPr>
        <w:rStyle w:val="af6"/>
        <w:noProof/>
      </w:rPr>
      <w:t>2</w:t>
    </w:r>
    <w:r>
      <w:rPr>
        <w:rStyle w:val="af6"/>
      </w:rPr>
      <w:fldChar w:fldCharType="end"/>
    </w:r>
  </w:p>
  <w:p w14:paraId="6FD91A59" w14:textId="77777777" w:rsidR="00F01365" w:rsidRDefault="00F01365" w:rsidP="00A13A1E">
    <w:pPr>
      <w:pStyle w:val="a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A7E78" w14:textId="77777777" w:rsidR="00977D9D" w:rsidRDefault="00977D9D">
      <w:r>
        <w:separator/>
      </w:r>
    </w:p>
  </w:footnote>
  <w:footnote w:type="continuationSeparator" w:id="0">
    <w:p w14:paraId="0F2F0AAF" w14:textId="77777777" w:rsidR="00977D9D" w:rsidRDefault="00977D9D">
      <w:r>
        <w:continuationSeparator/>
      </w:r>
    </w:p>
  </w:footnote>
  <w:footnote w:id="1">
    <w:p w14:paraId="61B39990" w14:textId="381DDE36" w:rsidR="00F21B74" w:rsidRDefault="00F21B74">
      <w:pPr>
        <w:pStyle w:val="aff0"/>
      </w:pPr>
      <w:r>
        <w:rPr>
          <w:rStyle w:val="aff2"/>
        </w:rPr>
        <w:footnoteRef/>
      </w:r>
      <w:r>
        <w:t xml:space="preserve"> http://www.soi.asia/</w:t>
      </w:r>
    </w:p>
  </w:footnote>
  <w:footnote w:id="2">
    <w:p w14:paraId="7C88FBB8" w14:textId="6C7E187C" w:rsidR="00F21B74" w:rsidRDefault="00F21B74">
      <w:pPr>
        <w:pStyle w:val="aff0"/>
      </w:pPr>
      <w:r>
        <w:rPr>
          <w:rStyle w:val="aff2"/>
        </w:rPr>
        <w:footnoteRef/>
      </w:r>
      <w:r>
        <w:t xml:space="preserve"> http://www.connect-asia.org/</w:t>
      </w:r>
    </w:p>
  </w:footnote>
  <w:footnote w:id="3">
    <w:p w14:paraId="76E3D2BE" w14:textId="372E12F7" w:rsidR="00F21B74" w:rsidRDefault="00F21B74">
      <w:pPr>
        <w:pStyle w:val="aff0"/>
      </w:pPr>
      <w:r>
        <w:rPr>
          <w:rStyle w:val="aff2"/>
        </w:rPr>
        <w:footnoteRef/>
      </w:r>
      <w:r>
        <w:t xml:space="preserve"> http://connectivity.connect-asia.org/</w:t>
      </w:r>
    </w:p>
  </w:footnote>
  <w:footnote w:id="4">
    <w:p w14:paraId="6ECE3384" w14:textId="7D5BC0E2" w:rsidR="00F21B74" w:rsidRDefault="00F21B74">
      <w:pPr>
        <w:pStyle w:val="aff0"/>
      </w:pPr>
      <w:r>
        <w:rPr>
          <w:rStyle w:val="aff2"/>
        </w:rPr>
        <w:footnoteRef/>
      </w:r>
      <w:r>
        <w:t xml:space="preserve"> </w:t>
      </w:r>
      <w:r w:rsidRPr="00F21B74">
        <w:t>http://connectivity.connect-asia.org/2011/11/1/agorasia/</w:t>
      </w:r>
    </w:p>
  </w:footnote>
  <w:footnote w:id="5">
    <w:p w14:paraId="04CE6005" w14:textId="414CA2FF" w:rsidR="00F21B74" w:rsidRDefault="00F21B74">
      <w:pPr>
        <w:pStyle w:val="aff0"/>
      </w:pPr>
      <w:r>
        <w:rPr>
          <w:rStyle w:val="aff2"/>
        </w:rPr>
        <w:footnoteRef/>
      </w:r>
      <w:r>
        <w:t xml:space="preserve"> </w:t>
      </w:r>
      <w:r w:rsidRPr="00F21B74">
        <w:t>http://connectivity.connect-asia.org/2012/02/1222/agorasia-youth-2012/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start w:val="3"/>
      <w:numFmt w:val="decimal"/>
      <w:isLgl/>
      <w:suff w:val="nothing"/>
      <w:lvlText w:val="%1."/>
      <w:lvlJc w:val="left"/>
      <w:pPr>
        <w:ind w:left="0" w:firstLine="0"/>
      </w:pPr>
      <w:rPr>
        <w:rFonts w:hint="default"/>
        <w:position w:val="0"/>
      </w:rPr>
    </w:lvl>
    <w:lvl w:ilvl="1">
      <w:start w:val="1"/>
      <w:numFmt w:val="decimal"/>
      <w:isLgl/>
      <w:suff w:val="nothing"/>
      <w:lvlText w:val="%1.%2."/>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1AB5355C"/>
    <w:multiLevelType w:val="multilevel"/>
    <w:tmpl w:val="E7E25362"/>
    <w:lvl w:ilvl="0">
      <w:start w:val="1"/>
      <w:numFmt w:val="decimal"/>
      <w:pStyle w:val="1"/>
      <w:lvlText w:val="[%1"/>
      <w:lvlJc w:val="left"/>
      <w:pPr>
        <w:tabs>
          <w:tab w:val="num" w:pos="720"/>
        </w:tabs>
        <w:ind w:left="425" w:hanging="425"/>
      </w:pPr>
      <w:rPr>
        <w:rFonts w:hint="eastAsia"/>
      </w:rPr>
    </w:lvl>
    <w:lvl w:ilvl="1">
      <w:start w:val="1"/>
      <w:numFmt w:val="decimalFullWidth"/>
      <w:pStyle w:val="2"/>
      <w:lvlText w:val="第%2節"/>
      <w:lvlJc w:val="left"/>
      <w:pPr>
        <w:tabs>
          <w:tab w:val="num" w:pos="1145"/>
        </w:tabs>
        <w:ind w:left="851" w:hanging="426"/>
      </w:pPr>
      <w:rPr>
        <w:rFonts w:hint="eastAsia"/>
      </w:rPr>
    </w:lvl>
    <w:lvl w:ilvl="2">
      <w:start w:val="1"/>
      <w:numFmt w:val="decimalFullWidth"/>
      <w:pStyle w:val="3"/>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3">
    <w:nsid w:val="2322763E"/>
    <w:multiLevelType w:val="hybridMultilevel"/>
    <w:tmpl w:val="BBC4C556"/>
    <w:lvl w:ilvl="0" w:tplc="D7265A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6040532"/>
    <w:multiLevelType w:val="hybridMultilevel"/>
    <w:tmpl w:val="17D49EC8"/>
    <w:lvl w:ilvl="0" w:tplc="3A90F6F0">
      <w:start w:val="1"/>
      <w:numFmt w:val="decimal"/>
      <w:suff w:val="space"/>
      <w:lvlText w:val="(%1)"/>
      <w:lvlJc w:val="left"/>
      <w:pPr>
        <w:ind w:left="280" w:hanging="2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3F5B4BAA"/>
    <w:multiLevelType w:val="hybridMultilevel"/>
    <w:tmpl w:val="C8A6470A"/>
    <w:lvl w:ilvl="0" w:tplc="387EA93A">
      <w:start w:val="4"/>
      <w:numFmt w:val="decimal"/>
      <w:suff w:val="space"/>
      <w:lvlText w:val="(%1)"/>
      <w:lvlJc w:val="left"/>
      <w:pPr>
        <w:ind w:left="300" w:hanging="300"/>
      </w:pPr>
      <w:rPr>
        <w:rFonts w:hint="default"/>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50C1A6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4D020206"/>
    <w:multiLevelType w:val="multilevel"/>
    <w:tmpl w:val="87567FFC"/>
    <w:lvl w:ilvl="0">
      <w:start w:val="3"/>
      <w:numFmt w:val="decimal"/>
      <w:suff w:val="space"/>
      <w:lvlText w:val="%1."/>
      <w:lvlJc w:val="left"/>
      <w:pPr>
        <w:ind w:left="340" w:hanging="340"/>
      </w:pPr>
      <w:rPr>
        <w:rFonts w:hint="default"/>
      </w:rPr>
    </w:lvl>
    <w:lvl w:ilvl="1">
      <w:start w:val="1"/>
      <w:numFmt w:val="decimal"/>
      <w:suff w:val="space"/>
      <w:lvlText w:val="5.%2."/>
      <w:lvlJc w:val="left"/>
      <w:pPr>
        <w:ind w:left="340" w:hanging="340"/>
      </w:pPr>
      <w:rPr>
        <w:rFonts w:hint="default"/>
      </w:rPr>
    </w:lvl>
    <w:lvl w:ilvl="2">
      <w:start w:val="1"/>
      <w:numFmt w:val="decimal"/>
      <w:suff w:val="space"/>
      <w:lvlText w:val="%1.%2.%3."/>
      <w:lvlJc w:val="left"/>
      <w:pPr>
        <w:ind w:left="340" w:hanging="340"/>
      </w:pPr>
      <w:rPr>
        <w:rFonts w:hint="default"/>
      </w:rPr>
    </w:lvl>
    <w:lvl w:ilvl="3">
      <w:start w:val="1"/>
      <w:numFmt w:val="decimal"/>
      <w:suff w:val="space"/>
      <w:lvlText w:val="%1.%2.%3.%4."/>
      <w:lvlJc w:val="left"/>
      <w:pPr>
        <w:ind w:left="340" w:hanging="340"/>
      </w:pPr>
      <w:rPr>
        <w:rFonts w:hint="default"/>
      </w:rPr>
    </w:lvl>
    <w:lvl w:ilvl="4">
      <w:start w:val="1"/>
      <w:numFmt w:val="decimal"/>
      <w:suff w:val="space"/>
      <w:lvlText w:val="%1.%2.%3.%4.%5."/>
      <w:lvlJc w:val="left"/>
      <w:pPr>
        <w:ind w:left="340" w:hanging="340"/>
      </w:pPr>
      <w:rPr>
        <w:rFonts w:hint="default"/>
      </w:rPr>
    </w:lvl>
    <w:lvl w:ilvl="5">
      <w:start w:val="1"/>
      <w:numFmt w:val="decimal"/>
      <w:suff w:val="space"/>
      <w:lvlText w:val="%1.%2.%3.%4.%5.%6."/>
      <w:lvlJc w:val="left"/>
      <w:pPr>
        <w:ind w:left="340" w:hanging="340"/>
      </w:pPr>
      <w:rPr>
        <w:rFonts w:hint="default"/>
      </w:rPr>
    </w:lvl>
    <w:lvl w:ilvl="6">
      <w:start w:val="1"/>
      <w:numFmt w:val="decimal"/>
      <w:suff w:val="space"/>
      <w:lvlText w:val="%1.%2.%3.%4.%5.%6.%7."/>
      <w:lvlJc w:val="left"/>
      <w:pPr>
        <w:ind w:left="340" w:hanging="340"/>
      </w:pPr>
      <w:rPr>
        <w:rFonts w:hint="default"/>
      </w:rPr>
    </w:lvl>
    <w:lvl w:ilvl="7">
      <w:start w:val="1"/>
      <w:numFmt w:val="decimal"/>
      <w:suff w:val="space"/>
      <w:lvlText w:val="%1.%2.%3.%4.%5.%6.%7.%8."/>
      <w:lvlJc w:val="left"/>
      <w:pPr>
        <w:ind w:left="340" w:hanging="340"/>
      </w:pPr>
      <w:rPr>
        <w:rFonts w:hint="default"/>
      </w:rPr>
    </w:lvl>
    <w:lvl w:ilvl="8">
      <w:start w:val="1"/>
      <w:numFmt w:val="decimal"/>
      <w:suff w:val="space"/>
      <w:lvlText w:val="%1.%2.%3.%4.%5.%6.%7.%8.%9."/>
      <w:lvlJc w:val="left"/>
      <w:pPr>
        <w:ind w:left="340" w:hanging="340"/>
      </w:pPr>
      <w:rPr>
        <w:rFonts w:hint="default"/>
      </w:rPr>
    </w:lvl>
  </w:abstractNum>
  <w:abstractNum w:abstractNumId="8">
    <w:nsid w:val="5E192328"/>
    <w:multiLevelType w:val="multilevel"/>
    <w:tmpl w:val="85AEF6FC"/>
    <w:lvl w:ilvl="0">
      <w:start w:val="3"/>
      <w:numFmt w:val="decimal"/>
      <w:suff w:val="space"/>
      <w:lvlText w:val="%1."/>
      <w:lvlJc w:val="left"/>
      <w:pPr>
        <w:ind w:left="340" w:hanging="340"/>
      </w:pPr>
      <w:rPr>
        <w:rFonts w:hint="default"/>
      </w:rPr>
    </w:lvl>
    <w:lvl w:ilvl="1">
      <w:start w:val="1"/>
      <w:numFmt w:val="decimal"/>
      <w:suff w:val="space"/>
      <w:lvlText w:val="4.%2."/>
      <w:lvlJc w:val="left"/>
      <w:pPr>
        <w:ind w:left="340" w:hanging="340"/>
      </w:pPr>
      <w:rPr>
        <w:rFonts w:hint="default"/>
      </w:rPr>
    </w:lvl>
    <w:lvl w:ilvl="2">
      <w:start w:val="1"/>
      <w:numFmt w:val="decimal"/>
      <w:suff w:val="space"/>
      <w:lvlText w:val="%1.%2.%3."/>
      <w:lvlJc w:val="left"/>
      <w:pPr>
        <w:ind w:left="340" w:hanging="340"/>
      </w:pPr>
      <w:rPr>
        <w:rFonts w:hint="default"/>
      </w:rPr>
    </w:lvl>
    <w:lvl w:ilvl="3">
      <w:start w:val="1"/>
      <w:numFmt w:val="decimal"/>
      <w:suff w:val="space"/>
      <w:lvlText w:val="%1.%2.%3.%4."/>
      <w:lvlJc w:val="left"/>
      <w:pPr>
        <w:ind w:left="340" w:hanging="340"/>
      </w:pPr>
      <w:rPr>
        <w:rFonts w:hint="default"/>
      </w:rPr>
    </w:lvl>
    <w:lvl w:ilvl="4">
      <w:start w:val="1"/>
      <w:numFmt w:val="decimal"/>
      <w:suff w:val="space"/>
      <w:lvlText w:val="%1.%2.%3.%4.%5."/>
      <w:lvlJc w:val="left"/>
      <w:pPr>
        <w:ind w:left="340" w:hanging="340"/>
      </w:pPr>
      <w:rPr>
        <w:rFonts w:hint="default"/>
      </w:rPr>
    </w:lvl>
    <w:lvl w:ilvl="5">
      <w:start w:val="1"/>
      <w:numFmt w:val="decimal"/>
      <w:suff w:val="space"/>
      <w:lvlText w:val="%1.%2.%3.%4.%5.%6."/>
      <w:lvlJc w:val="left"/>
      <w:pPr>
        <w:ind w:left="340" w:hanging="340"/>
      </w:pPr>
      <w:rPr>
        <w:rFonts w:hint="default"/>
      </w:rPr>
    </w:lvl>
    <w:lvl w:ilvl="6">
      <w:start w:val="1"/>
      <w:numFmt w:val="decimal"/>
      <w:suff w:val="space"/>
      <w:lvlText w:val="%1.%2.%3.%4.%5.%6.%7."/>
      <w:lvlJc w:val="left"/>
      <w:pPr>
        <w:ind w:left="340" w:hanging="340"/>
      </w:pPr>
      <w:rPr>
        <w:rFonts w:hint="default"/>
      </w:rPr>
    </w:lvl>
    <w:lvl w:ilvl="7">
      <w:start w:val="1"/>
      <w:numFmt w:val="decimal"/>
      <w:suff w:val="space"/>
      <w:lvlText w:val="%1.%2.%3.%4.%5.%6.%7.%8."/>
      <w:lvlJc w:val="left"/>
      <w:pPr>
        <w:ind w:left="340" w:hanging="340"/>
      </w:pPr>
      <w:rPr>
        <w:rFonts w:hint="default"/>
      </w:rPr>
    </w:lvl>
    <w:lvl w:ilvl="8">
      <w:start w:val="1"/>
      <w:numFmt w:val="decimal"/>
      <w:suff w:val="space"/>
      <w:lvlText w:val="%1.%2.%3.%4.%5.%6.%7.%8.%9."/>
      <w:lvlJc w:val="left"/>
      <w:pPr>
        <w:ind w:left="340" w:hanging="340"/>
      </w:pPr>
      <w:rPr>
        <w:rFonts w:hint="default"/>
      </w:rPr>
    </w:lvl>
  </w:abstractNum>
  <w:abstractNum w:abstractNumId="9">
    <w:nsid w:val="612F24DD"/>
    <w:multiLevelType w:val="hybridMultilevel"/>
    <w:tmpl w:val="41085DA0"/>
    <w:lvl w:ilvl="0" w:tplc="A0F8C052">
      <w:start w:val="1"/>
      <w:numFmt w:val="decimal"/>
      <w:suff w:val="space"/>
      <w:lvlText w:val="(%1)"/>
      <w:lvlJc w:val="left"/>
      <w:pPr>
        <w:ind w:left="300" w:hanging="3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63CE235A"/>
    <w:multiLevelType w:val="multilevel"/>
    <w:tmpl w:val="B5AACBCE"/>
    <w:lvl w:ilvl="0">
      <w:start w:val="3"/>
      <w:numFmt w:val="decimal"/>
      <w:suff w:val="space"/>
      <w:lvlText w:val="%1."/>
      <w:lvlJc w:val="left"/>
      <w:pPr>
        <w:ind w:left="340" w:hanging="340"/>
      </w:pPr>
      <w:rPr>
        <w:rFonts w:hint="default"/>
      </w:rPr>
    </w:lvl>
    <w:lvl w:ilvl="1">
      <w:start w:val="1"/>
      <w:numFmt w:val="decimal"/>
      <w:suff w:val="space"/>
      <w:lvlText w:val="%1.%2."/>
      <w:lvlJc w:val="left"/>
      <w:pPr>
        <w:ind w:left="340" w:hanging="340"/>
      </w:pPr>
      <w:rPr>
        <w:rFonts w:hint="default"/>
      </w:rPr>
    </w:lvl>
    <w:lvl w:ilvl="2">
      <w:start w:val="1"/>
      <w:numFmt w:val="decimal"/>
      <w:suff w:val="space"/>
      <w:lvlText w:val="%1.%2.%3."/>
      <w:lvlJc w:val="left"/>
      <w:pPr>
        <w:ind w:left="340" w:hanging="340"/>
      </w:pPr>
      <w:rPr>
        <w:rFonts w:hint="default"/>
      </w:rPr>
    </w:lvl>
    <w:lvl w:ilvl="3">
      <w:start w:val="1"/>
      <w:numFmt w:val="decimal"/>
      <w:suff w:val="space"/>
      <w:lvlText w:val="%1.%2.%3.%4."/>
      <w:lvlJc w:val="left"/>
      <w:pPr>
        <w:ind w:left="340" w:hanging="340"/>
      </w:pPr>
      <w:rPr>
        <w:rFonts w:hint="default"/>
      </w:rPr>
    </w:lvl>
    <w:lvl w:ilvl="4">
      <w:start w:val="1"/>
      <w:numFmt w:val="decimal"/>
      <w:suff w:val="space"/>
      <w:lvlText w:val="%1.%2.%3.%4.%5."/>
      <w:lvlJc w:val="left"/>
      <w:pPr>
        <w:ind w:left="340" w:hanging="340"/>
      </w:pPr>
      <w:rPr>
        <w:rFonts w:hint="default"/>
      </w:rPr>
    </w:lvl>
    <w:lvl w:ilvl="5">
      <w:start w:val="1"/>
      <w:numFmt w:val="decimal"/>
      <w:suff w:val="space"/>
      <w:lvlText w:val="%1.%2.%3.%4.%5.%6."/>
      <w:lvlJc w:val="left"/>
      <w:pPr>
        <w:ind w:left="340" w:hanging="340"/>
      </w:pPr>
      <w:rPr>
        <w:rFonts w:hint="default"/>
      </w:rPr>
    </w:lvl>
    <w:lvl w:ilvl="6">
      <w:start w:val="1"/>
      <w:numFmt w:val="decimal"/>
      <w:suff w:val="space"/>
      <w:lvlText w:val="%1.%2.%3.%4.%5.%6.%7."/>
      <w:lvlJc w:val="left"/>
      <w:pPr>
        <w:ind w:left="340" w:hanging="340"/>
      </w:pPr>
      <w:rPr>
        <w:rFonts w:hint="default"/>
      </w:rPr>
    </w:lvl>
    <w:lvl w:ilvl="7">
      <w:start w:val="1"/>
      <w:numFmt w:val="decimal"/>
      <w:suff w:val="space"/>
      <w:lvlText w:val="%1.%2.%3.%4.%5.%6.%7.%8."/>
      <w:lvlJc w:val="left"/>
      <w:pPr>
        <w:ind w:left="340" w:hanging="340"/>
      </w:pPr>
      <w:rPr>
        <w:rFonts w:hint="default"/>
      </w:rPr>
    </w:lvl>
    <w:lvl w:ilvl="8">
      <w:start w:val="1"/>
      <w:numFmt w:val="decimal"/>
      <w:suff w:val="space"/>
      <w:lvlText w:val="%1.%2.%3.%4.%5.%6.%7.%8.%9."/>
      <w:lvlJc w:val="left"/>
      <w:pPr>
        <w:ind w:left="340" w:hanging="340"/>
      </w:pPr>
      <w:rPr>
        <w:rFonts w:hint="default"/>
      </w:rPr>
    </w:lvl>
  </w:abstractNum>
  <w:abstractNum w:abstractNumId="11">
    <w:nsid w:val="64235FC3"/>
    <w:multiLevelType w:val="hybridMultilevel"/>
    <w:tmpl w:val="3B72DA04"/>
    <w:lvl w:ilvl="0" w:tplc="2774D82A">
      <w:start w:val="1"/>
      <w:numFmt w:val="decimalFullWidth"/>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66AA4D5D"/>
    <w:multiLevelType w:val="hybridMultilevel"/>
    <w:tmpl w:val="F488A0D4"/>
    <w:lvl w:ilvl="0" w:tplc="D7265AF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71C5C6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710F273A"/>
    <w:multiLevelType w:val="hybridMultilevel"/>
    <w:tmpl w:val="BDC014CE"/>
    <w:lvl w:ilvl="0" w:tplc="717623B8">
      <w:start w:val="1"/>
      <w:numFmt w:val="decimal"/>
      <w:suff w:val="space"/>
      <w:lvlText w:val="(%1)"/>
      <w:lvlJc w:val="left"/>
      <w:pPr>
        <w:ind w:left="300" w:hanging="3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74E71B13"/>
    <w:multiLevelType w:val="hybridMultilevel"/>
    <w:tmpl w:val="1D00EC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6712F44"/>
    <w:multiLevelType w:val="multilevel"/>
    <w:tmpl w:val="7DF47658"/>
    <w:lvl w:ilvl="0">
      <w:start w:val="3"/>
      <w:numFmt w:val="decimal"/>
      <w:suff w:val="space"/>
      <w:lvlText w:val="%1."/>
      <w:lvlJc w:val="left"/>
      <w:pPr>
        <w:ind w:left="340" w:hanging="340"/>
      </w:pPr>
      <w:rPr>
        <w:rFonts w:hint="default"/>
      </w:rPr>
    </w:lvl>
    <w:lvl w:ilvl="1">
      <w:start w:val="1"/>
      <w:numFmt w:val="decimal"/>
      <w:suff w:val="space"/>
      <w:lvlText w:val="6.%2."/>
      <w:lvlJc w:val="left"/>
      <w:pPr>
        <w:ind w:left="340" w:hanging="340"/>
      </w:pPr>
      <w:rPr>
        <w:rFonts w:hint="default"/>
      </w:rPr>
    </w:lvl>
    <w:lvl w:ilvl="2">
      <w:start w:val="1"/>
      <w:numFmt w:val="decimal"/>
      <w:suff w:val="space"/>
      <w:lvlText w:val="%1.%2.%3."/>
      <w:lvlJc w:val="left"/>
      <w:pPr>
        <w:ind w:left="340" w:hanging="340"/>
      </w:pPr>
      <w:rPr>
        <w:rFonts w:hint="default"/>
      </w:rPr>
    </w:lvl>
    <w:lvl w:ilvl="3">
      <w:start w:val="1"/>
      <w:numFmt w:val="decimal"/>
      <w:suff w:val="space"/>
      <w:lvlText w:val="%1.%2.%3.%4."/>
      <w:lvlJc w:val="left"/>
      <w:pPr>
        <w:ind w:left="340" w:hanging="340"/>
      </w:pPr>
      <w:rPr>
        <w:rFonts w:hint="default"/>
      </w:rPr>
    </w:lvl>
    <w:lvl w:ilvl="4">
      <w:start w:val="1"/>
      <w:numFmt w:val="decimal"/>
      <w:suff w:val="space"/>
      <w:lvlText w:val="%1.%2.%3.%4.%5."/>
      <w:lvlJc w:val="left"/>
      <w:pPr>
        <w:ind w:left="340" w:hanging="340"/>
      </w:pPr>
      <w:rPr>
        <w:rFonts w:hint="default"/>
      </w:rPr>
    </w:lvl>
    <w:lvl w:ilvl="5">
      <w:start w:val="1"/>
      <w:numFmt w:val="decimal"/>
      <w:suff w:val="space"/>
      <w:lvlText w:val="%1.%2.%3.%4.%5.%6."/>
      <w:lvlJc w:val="left"/>
      <w:pPr>
        <w:ind w:left="340" w:hanging="340"/>
      </w:pPr>
      <w:rPr>
        <w:rFonts w:hint="default"/>
      </w:rPr>
    </w:lvl>
    <w:lvl w:ilvl="6">
      <w:start w:val="1"/>
      <w:numFmt w:val="decimal"/>
      <w:suff w:val="space"/>
      <w:lvlText w:val="%1.%2.%3.%4.%5.%6.%7."/>
      <w:lvlJc w:val="left"/>
      <w:pPr>
        <w:ind w:left="340" w:hanging="340"/>
      </w:pPr>
      <w:rPr>
        <w:rFonts w:hint="default"/>
      </w:rPr>
    </w:lvl>
    <w:lvl w:ilvl="7">
      <w:start w:val="1"/>
      <w:numFmt w:val="decimal"/>
      <w:suff w:val="space"/>
      <w:lvlText w:val="%1.%2.%3.%4.%5.%6.%7.%8."/>
      <w:lvlJc w:val="left"/>
      <w:pPr>
        <w:ind w:left="340" w:hanging="340"/>
      </w:pPr>
      <w:rPr>
        <w:rFonts w:hint="default"/>
      </w:rPr>
    </w:lvl>
    <w:lvl w:ilvl="8">
      <w:start w:val="1"/>
      <w:numFmt w:val="decimal"/>
      <w:suff w:val="space"/>
      <w:lvlText w:val="%1.%2.%3.%4.%5.%6.%7.%8.%9."/>
      <w:lvlJc w:val="left"/>
      <w:pPr>
        <w:ind w:left="340" w:hanging="340"/>
      </w:pPr>
      <w:rPr>
        <w:rFonts w:hint="default"/>
      </w:rPr>
    </w:lvl>
  </w:abstractNum>
  <w:abstractNum w:abstractNumId="17">
    <w:nsid w:val="76974654"/>
    <w:multiLevelType w:val="hybridMultilevel"/>
    <w:tmpl w:val="8AB84B54"/>
    <w:lvl w:ilvl="0" w:tplc="6CAC9BAE">
      <w:start w:val="1"/>
      <w:numFmt w:val="bullet"/>
      <w:lvlText w:val="•"/>
      <w:lvlJc w:val="left"/>
      <w:pPr>
        <w:tabs>
          <w:tab w:val="num" w:pos="720"/>
        </w:tabs>
        <w:ind w:left="720" w:hanging="360"/>
      </w:pPr>
      <w:rPr>
        <w:rFonts w:ascii="Times New Roman" w:hAnsi="Times New Roman" w:hint="default"/>
      </w:rPr>
    </w:lvl>
    <w:lvl w:ilvl="1" w:tplc="DED65776">
      <w:start w:val="171"/>
      <w:numFmt w:val="bullet"/>
      <w:lvlText w:val="–"/>
      <w:lvlJc w:val="left"/>
      <w:pPr>
        <w:tabs>
          <w:tab w:val="num" w:pos="1440"/>
        </w:tabs>
        <w:ind w:left="1440" w:hanging="360"/>
      </w:pPr>
      <w:rPr>
        <w:rFonts w:ascii="Times New Roman" w:hAnsi="Times New Roman" w:hint="default"/>
      </w:rPr>
    </w:lvl>
    <w:lvl w:ilvl="2" w:tplc="B3EAB4D6" w:tentative="1">
      <w:start w:val="1"/>
      <w:numFmt w:val="bullet"/>
      <w:lvlText w:val="•"/>
      <w:lvlJc w:val="left"/>
      <w:pPr>
        <w:tabs>
          <w:tab w:val="num" w:pos="2160"/>
        </w:tabs>
        <w:ind w:left="2160" w:hanging="360"/>
      </w:pPr>
      <w:rPr>
        <w:rFonts w:ascii="Times New Roman" w:hAnsi="Times New Roman" w:hint="default"/>
      </w:rPr>
    </w:lvl>
    <w:lvl w:ilvl="3" w:tplc="2B1E8E7A" w:tentative="1">
      <w:start w:val="1"/>
      <w:numFmt w:val="bullet"/>
      <w:lvlText w:val="•"/>
      <w:lvlJc w:val="left"/>
      <w:pPr>
        <w:tabs>
          <w:tab w:val="num" w:pos="2880"/>
        </w:tabs>
        <w:ind w:left="2880" w:hanging="360"/>
      </w:pPr>
      <w:rPr>
        <w:rFonts w:ascii="Times New Roman" w:hAnsi="Times New Roman" w:hint="default"/>
      </w:rPr>
    </w:lvl>
    <w:lvl w:ilvl="4" w:tplc="7C92753A" w:tentative="1">
      <w:start w:val="1"/>
      <w:numFmt w:val="bullet"/>
      <w:lvlText w:val="•"/>
      <w:lvlJc w:val="left"/>
      <w:pPr>
        <w:tabs>
          <w:tab w:val="num" w:pos="3600"/>
        </w:tabs>
        <w:ind w:left="3600" w:hanging="360"/>
      </w:pPr>
      <w:rPr>
        <w:rFonts w:ascii="Times New Roman" w:hAnsi="Times New Roman" w:hint="default"/>
      </w:rPr>
    </w:lvl>
    <w:lvl w:ilvl="5" w:tplc="90441AC6" w:tentative="1">
      <w:start w:val="1"/>
      <w:numFmt w:val="bullet"/>
      <w:lvlText w:val="•"/>
      <w:lvlJc w:val="left"/>
      <w:pPr>
        <w:tabs>
          <w:tab w:val="num" w:pos="4320"/>
        </w:tabs>
        <w:ind w:left="4320" w:hanging="360"/>
      </w:pPr>
      <w:rPr>
        <w:rFonts w:ascii="Times New Roman" w:hAnsi="Times New Roman" w:hint="default"/>
      </w:rPr>
    </w:lvl>
    <w:lvl w:ilvl="6" w:tplc="6B82C02A" w:tentative="1">
      <w:start w:val="1"/>
      <w:numFmt w:val="bullet"/>
      <w:lvlText w:val="•"/>
      <w:lvlJc w:val="left"/>
      <w:pPr>
        <w:tabs>
          <w:tab w:val="num" w:pos="5040"/>
        </w:tabs>
        <w:ind w:left="5040" w:hanging="360"/>
      </w:pPr>
      <w:rPr>
        <w:rFonts w:ascii="Times New Roman" w:hAnsi="Times New Roman" w:hint="default"/>
      </w:rPr>
    </w:lvl>
    <w:lvl w:ilvl="7" w:tplc="AE5A36CA" w:tentative="1">
      <w:start w:val="1"/>
      <w:numFmt w:val="bullet"/>
      <w:lvlText w:val="•"/>
      <w:lvlJc w:val="left"/>
      <w:pPr>
        <w:tabs>
          <w:tab w:val="num" w:pos="5760"/>
        </w:tabs>
        <w:ind w:left="5760" w:hanging="360"/>
      </w:pPr>
      <w:rPr>
        <w:rFonts w:ascii="Times New Roman" w:hAnsi="Times New Roman" w:hint="default"/>
      </w:rPr>
    </w:lvl>
    <w:lvl w:ilvl="8" w:tplc="52D88B8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ED44C53"/>
    <w:multiLevelType w:val="hybridMultilevel"/>
    <w:tmpl w:val="8138A352"/>
    <w:lvl w:ilvl="0" w:tplc="590CBE90">
      <w:start w:val="1"/>
      <w:numFmt w:val="bullet"/>
      <w:lvlText w:val=""/>
      <w:lvlJc w:val="left"/>
      <w:pPr>
        <w:ind w:left="480" w:hanging="480"/>
      </w:pPr>
      <w:rPr>
        <w:rFonts w:ascii="Symbol" w:hAnsi="Symbol" w:hint="default"/>
        <w:color w:val="auto"/>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15"/>
  </w:num>
  <w:num w:numId="3">
    <w:abstractNumId w:val="6"/>
  </w:num>
  <w:num w:numId="4">
    <w:abstractNumId w:val="14"/>
  </w:num>
  <w:num w:numId="5">
    <w:abstractNumId w:val="10"/>
  </w:num>
  <w:num w:numId="6">
    <w:abstractNumId w:val="8"/>
  </w:num>
  <w:num w:numId="7">
    <w:abstractNumId w:val="7"/>
  </w:num>
  <w:num w:numId="8">
    <w:abstractNumId w:val="16"/>
  </w:num>
  <w:num w:numId="9">
    <w:abstractNumId w:val="2"/>
  </w:num>
  <w:num w:numId="10">
    <w:abstractNumId w:val="0"/>
  </w:num>
  <w:num w:numId="11">
    <w:abstractNumId w:val="1"/>
  </w:num>
  <w:num w:numId="12">
    <w:abstractNumId w:val="5"/>
  </w:num>
  <w:num w:numId="13">
    <w:abstractNumId w:val="18"/>
  </w:num>
  <w:num w:numId="14">
    <w:abstractNumId w:val="3"/>
  </w:num>
  <w:num w:numId="15">
    <w:abstractNumId w:val="12"/>
  </w:num>
  <w:num w:numId="16">
    <w:abstractNumId w:val="9"/>
  </w:num>
  <w:num w:numId="17">
    <w:abstractNumId w:val="4"/>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1E7"/>
    <w:rsid w:val="00006BCA"/>
    <w:rsid w:val="00012156"/>
    <w:rsid w:val="0004327C"/>
    <w:rsid w:val="0005206C"/>
    <w:rsid w:val="000635EE"/>
    <w:rsid w:val="000836B4"/>
    <w:rsid w:val="00085332"/>
    <w:rsid w:val="000912D1"/>
    <w:rsid w:val="0009626D"/>
    <w:rsid w:val="000A318C"/>
    <w:rsid w:val="000C6D55"/>
    <w:rsid w:val="000E0878"/>
    <w:rsid w:val="000E2714"/>
    <w:rsid w:val="000E3A06"/>
    <w:rsid w:val="000F29F3"/>
    <w:rsid w:val="00124600"/>
    <w:rsid w:val="001713F8"/>
    <w:rsid w:val="00196223"/>
    <w:rsid w:val="00196985"/>
    <w:rsid w:val="001A4936"/>
    <w:rsid w:val="001D0816"/>
    <w:rsid w:val="001E2ABB"/>
    <w:rsid w:val="001E4BB6"/>
    <w:rsid w:val="00204017"/>
    <w:rsid w:val="0020683D"/>
    <w:rsid w:val="00215E6C"/>
    <w:rsid w:val="002310D4"/>
    <w:rsid w:val="00243A85"/>
    <w:rsid w:val="0026073B"/>
    <w:rsid w:val="00260FAE"/>
    <w:rsid w:val="00265F97"/>
    <w:rsid w:val="00275C31"/>
    <w:rsid w:val="002B4CF2"/>
    <w:rsid w:val="002B6362"/>
    <w:rsid w:val="003423F6"/>
    <w:rsid w:val="0034684E"/>
    <w:rsid w:val="0037172E"/>
    <w:rsid w:val="00383AB1"/>
    <w:rsid w:val="003924BB"/>
    <w:rsid w:val="003A6F9C"/>
    <w:rsid w:val="003D2B05"/>
    <w:rsid w:val="00405817"/>
    <w:rsid w:val="00421A84"/>
    <w:rsid w:val="0042605F"/>
    <w:rsid w:val="00431C27"/>
    <w:rsid w:val="00432BDD"/>
    <w:rsid w:val="00436829"/>
    <w:rsid w:val="004624BA"/>
    <w:rsid w:val="004650F7"/>
    <w:rsid w:val="00475780"/>
    <w:rsid w:val="00480B77"/>
    <w:rsid w:val="00483F1A"/>
    <w:rsid w:val="0049424C"/>
    <w:rsid w:val="004A07CB"/>
    <w:rsid w:val="004B1E7E"/>
    <w:rsid w:val="004B3BBD"/>
    <w:rsid w:val="004B784E"/>
    <w:rsid w:val="004B7A3C"/>
    <w:rsid w:val="004C0576"/>
    <w:rsid w:val="004C0DFB"/>
    <w:rsid w:val="004C198B"/>
    <w:rsid w:val="004C4D12"/>
    <w:rsid w:val="004E5903"/>
    <w:rsid w:val="004F2204"/>
    <w:rsid w:val="00501780"/>
    <w:rsid w:val="00502241"/>
    <w:rsid w:val="0053721C"/>
    <w:rsid w:val="00544D63"/>
    <w:rsid w:val="005501D1"/>
    <w:rsid w:val="00551B7B"/>
    <w:rsid w:val="00567079"/>
    <w:rsid w:val="005767AF"/>
    <w:rsid w:val="00586BC8"/>
    <w:rsid w:val="005A3DBE"/>
    <w:rsid w:val="005D6D1D"/>
    <w:rsid w:val="005F57F6"/>
    <w:rsid w:val="005F7D21"/>
    <w:rsid w:val="00612451"/>
    <w:rsid w:val="00616075"/>
    <w:rsid w:val="00621C98"/>
    <w:rsid w:val="00622D16"/>
    <w:rsid w:val="0062376D"/>
    <w:rsid w:val="00645299"/>
    <w:rsid w:val="0067357D"/>
    <w:rsid w:val="00681AA2"/>
    <w:rsid w:val="00681F0C"/>
    <w:rsid w:val="006842E5"/>
    <w:rsid w:val="006B20A2"/>
    <w:rsid w:val="006B3BA0"/>
    <w:rsid w:val="006C1833"/>
    <w:rsid w:val="006C608E"/>
    <w:rsid w:val="006E4779"/>
    <w:rsid w:val="007006C6"/>
    <w:rsid w:val="00704A0B"/>
    <w:rsid w:val="00724FE3"/>
    <w:rsid w:val="007251F6"/>
    <w:rsid w:val="00726A02"/>
    <w:rsid w:val="007512C0"/>
    <w:rsid w:val="00797401"/>
    <w:rsid w:val="007A2362"/>
    <w:rsid w:val="007B6CD1"/>
    <w:rsid w:val="007C1F86"/>
    <w:rsid w:val="007C4D47"/>
    <w:rsid w:val="007D3825"/>
    <w:rsid w:val="007D5091"/>
    <w:rsid w:val="007E7F8F"/>
    <w:rsid w:val="007F27D8"/>
    <w:rsid w:val="00800409"/>
    <w:rsid w:val="00812AFD"/>
    <w:rsid w:val="00826854"/>
    <w:rsid w:val="00853294"/>
    <w:rsid w:val="00853A13"/>
    <w:rsid w:val="008905F8"/>
    <w:rsid w:val="00890900"/>
    <w:rsid w:val="008A22C0"/>
    <w:rsid w:val="008B09DF"/>
    <w:rsid w:val="008B2292"/>
    <w:rsid w:val="008B28E6"/>
    <w:rsid w:val="008D2FAD"/>
    <w:rsid w:val="008E3ADF"/>
    <w:rsid w:val="008E5A8A"/>
    <w:rsid w:val="008F767E"/>
    <w:rsid w:val="0090075F"/>
    <w:rsid w:val="00906921"/>
    <w:rsid w:val="00914ABB"/>
    <w:rsid w:val="00936904"/>
    <w:rsid w:val="009436B8"/>
    <w:rsid w:val="0094723C"/>
    <w:rsid w:val="00963EF4"/>
    <w:rsid w:val="00964879"/>
    <w:rsid w:val="00977D9D"/>
    <w:rsid w:val="009830A1"/>
    <w:rsid w:val="009D0683"/>
    <w:rsid w:val="00A024EE"/>
    <w:rsid w:val="00A04649"/>
    <w:rsid w:val="00A13A1E"/>
    <w:rsid w:val="00A25F64"/>
    <w:rsid w:val="00A40586"/>
    <w:rsid w:val="00A41C0F"/>
    <w:rsid w:val="00A41F0D"/>
    <w:rsid w:val="00A4498D"/>
    <w:rsid w:val="00A47EE8"/>
    <w:rsid w:val="00A739D1"/>
    <w:rsid w:val="00A752CD"/>
    <w:rsid w:val="00A97569"/>
    <w:rsid w:val="00AA3B2B"/>
    <w:rsid w:val="00AA5DB3"/>
    <w:rsid w:val="00AC4A50"/>
    <w:rsid w:val="00AD156B"/>
    <w:rsid w:val="00AE3760"/>
    <w:rsid w:val="00AF16C2"/>
    <w:rsid w:val="00AF66F4"/>
    <w:rsid w:val="00B0202E"/>
    <w:rsid w:val="00B156C4"/>
    <w:rsid w:val="00B2327C"/>
    <w:rsid w:val="00B248AF"/>
    <w:rsid w:val="00B831D5"/>
    <w:rsid w:val="00B9154B"/>
    <w:rsid w:val="00BA05BD"/>
    <w:rsid w:val="00BD260C"/>
    <w:rsid w:val="00BF0A2E"/>
    <w:rsid w:val="00C119B8"/>
    <w:rsid w:val="00C13C84"/>
    <w:rsid w:val="00C20E8B"/>
    <w:rsid w:val="00C2322D"/>
    <w:rsid w:val="00C254C0"/>
    <w:rsid w:val="00C57FD7"/>
    <w:rsid w:val="00C6321A"/>
    <w:rsid w:val="00CA1082"/>
    <w:rsid w:val="00CA1AB2"/>
    <w:rsid w:val="00CB41E7"/>
    <w:rsid w:val="00CD3BF8"/>
    <w:rsid w:val="00CD5CC0"/>
    <w:rsid w:val="00CD714E"/>
    <w:rsid w:val="00CE6E8E"/>
    <w:rsid w:val="00CF033C"/>
    <w:rsid w:val="00D04D11"/>
    <w:rsid w:val="00D147A8"/>
    <w:rsid w:val="00D1621E"/>
    <w:rsid w:val="00D16714"/>
    <w:rsid w:val="00D17947"/>
    <w:rsid w:val="00D37867"/>
    <w:rsid w:val="00D6074E"/>
    <w:rsid w:val="00D6171B"/>
    <w:rsid w:val="00D65431"/>
    <w:rsid w:val="00D73834"/>
    <w:rsid w:val="00D92D55"/>
    <w:rsid w:val="00DA6095"/>
    <w:rsid w:val="00DC4183"/>
    <w:rsid w:val="00DC5821"/>
    <w:rsid w:val="00DE2F58"/>
    <w:rsid w:val="00E041B7"/>
    <w:rsid w:val="00E16408"/>
    <w:rsid w:val="00E33100"/>
    <w:rsid w:val="00E43756"/>
    <w:rsid w:val="00E537F4"/>
    <w:rsid w:val="00E5548A"/>
    <w:rsid w:val="00E808F0"/>
    <w:rsid w:val="00E82452"/>
    <w:rsid w:val="00E87FF7"/>
    <w:rsid w:val="00EA2478"/>
    <w:rsid w:val="00EA574C"/>
    <w:rsid w:val="00EB4698"/>
    <w:rsid w:val="00EB5C5A"/>
    <w:rsid w:val="00EB6200"/>
    <w:rsid w:val="00EC3EFD"/>
    <w:rsid w:val="00F01365"/>
    <w:rsid w:val="00F13105"/>
    <w:rsid w:val="00F15C61"/>
    <w:rsid w:val="00F21B74"/>
    <w:rsid w:val="00F25CD3"/>
    <w:rsid w:val="00F26186"/>
    <w:rsid w:val="00F35E29"/>
    <w:rsid w:val="00F423A1"/>
    <w:rsid w:val="00F509CD"/>
    <w:rsid w:val="00F60948"/>
    <w:rsid w:val="00F75037"/>
    <w:rsid w:val="00F8345D"/>
    <w:rsid w:val="00F915BA"/>
    <w:rsid w:val="00FC7E09"/>
    <w:rsid w:val="00FD3B4A"/>
    <w:rsid w:val="00FE59B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46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a">
    <w:name w:val="Normal"/>
    <w:qFormat/>
    <w:pPr>
      <w:widowControl w:val="0"/>
      <w:jc w:val="both"/>
    </w:pPr>
  </w:style>
  <w:style w:type="paragraph" w:styleId="1">
    <w:name w:val="heading 1"/>
    <w:basedOn w:val="a"/>
    <w:next w:val="a"/>
    <w:link w:val="10"/>
    <w:qFormat/>
    <w:rsid w:val="00D04D11"/>
    <w:pPr>
      <w:keepNext/>
      <w:numPr>
        <w:numId w:val="9"/>
      </w:numPr>
      <w:outlineLvl w:val="0"/>
    </w:pPr>
    <w:rPr>
      <w:rFonts w:ascii="Arial" w:eastAsia="ＭＳ ゴシック" w:hAnsi="Arial" w:cs="Courier"/>
    </w:rPr>
  </w:style>
  <w:style w:type="paragraph" w:styleId="2">
    <w:name w:val="heading 2"/>
    <w:basedOn w:val="a"/>
    <w:next w:val="a"/>
    <w:link w:val="20"/>
    <w:qFormat/>
    <w:rsid w:val="00D04D11"/>
    <w:pPr>
      <w:keepNext/>
      <w:numPr>
        <w:ilvl w:val="1"/>
        <w:numId w:val="9"/>
      </w:numPr>
      <w:outlineLvl w:val="1"/>
    </w:pPr>
    <w:rPr>
      <w:rFonts w:ascii="Arial" w:eastAsia="ＭＳ ゴシック" w:hAnsi="Arial" w:cs="Courier"/>
      <w:sz w:val="21"/>
    </w:rPr>
  </w:style>
  <w:style w:type="paragraph" w:styleId="3">
    <w:name w:val="heading 3"/>
    <w:basedOn w:val="a"/>
    <w:next w:val="a"/>
    <w:link w:val="30"/>
    <w:qFormat/>
    <w:rsid w:val="00D04D11"/>
    <w:pPr>
      <w:keepNext/>
      <w:numPr>
        <w:ilvl w:val="2"/>
        <w:numId w:val="9"/>
      </w:numPr>
      <w:ind w:leftChars="400" w:left="400"/>
      <w:outlineLvl w:val="2"/>
    </w:pPr>
    <w:rPr>
      <w:rFonts w:ascii="Arial" w:eastAsia="ＭＳ ゴシック" w:hAnsi="Arial" w:cs="Courier"/>
      <w:sz w:val="21"/>
    </w:rPr>
  </w:style>
  <w:style w:type="paragraph" w:styleId="4">
    <w:name w:val="heading 4"/>
    <w:basedOn w:val="a"/>
    <w:next w:val="a"/>
    <w:link w:val="40"/>
    <w:qFormat/>
    <w:rsid w:val="00D04D11"/>
    <w:pPr>
      <w:keepNext/>
      <w:numPr>
        <w:ilvl w:val="3"/>
        <w:numId w:val="9"/>
      </w:numPr>
      <w:ind w:leftChars="400" w:left="400"/>
      <w:outlineLvl w:val="3"/>
    </w:pPr>
    <w:rPr>
      <w:rFonts w:ascii="Century" w:eastAsia="ＭＳ 明朝" w:hAnsi="Century" w:cs="Courier"/>
      <w:b/>
      <w:bCs/>
      <w:sz w:val="21"/>
    </w:rPr>
  </w:style>
  <w:style w:type="paragraph" w:styleId="5">
    <w:name w:val="heading 5"/>
    <w:basedOn w:val="a"/>
    <w:next w:val="a"/>
    <w:link w:val="50"/>
    <w:qFormat/>
    <w:rsid w:val="00D04D11"/>
    <w:pPr>
      <w:keepNext/>
      <w:numPr>
        <w:ilvl w:val="4"/>
        <w:numId w:val="9"/>
      </w:numPr>
      <w:ind w:leftChars="800" w:left="800"/>
      <w:outlineLvl w:val="4"/>
    </w:pPr>
    <w:rPr>
      <w:rFonts w:ascii="Arial" w:eastAsia="ＭＳ ゴシック" w:hAnsi="Arial" w:cs="Courier"/>
      <w:sz w:val="21"/>
    </w:rPr>
  </w:style>
  <w:style w:type="paragraph" w:styleId="6">
    <w:name w:val="heading 6"/>
    <w:basedOn w:val="a"/>
    <w:next w:val="a"/>
    <w:link w:val="60"/>
    <w:qFormat/>
    <w:rsid w:val="00D04D11"/>
    <w:pPr>
      <w:keepNext/>
      <w:numPr>
        <w:ilvl w:val="5"/>
        <w:numId w:val="9"/>
      </w:numPr>
      <w:ind w:leftChars="800" w:left="800"/>
      <w:outlineLvl w:val="5"/>
    </w:pPr>
    <w:rPr>
      <w:rFonts w:ascii="Century" w:eastAsia="ＭＳ 明朝" w:hAnsi="Century" w:cs="Courier"/>
      <w:b/>
      <w:bCs/>
      <w:sz w:val="21"/>
    </w:rPr>
  </w:style>
  <w:style w:type="paragraph" w:styleId="7">
    <w:name w:val="heading 7"/>
    <w:basedOn w:val="a"/>
    <w:next w:val="a"/>
    <w:link w:val="70"/>
    <w:qFormat/>
    <w:rsid w:val="00D04D11"/>
    <w:pPr>
      <w:keepNext/>
      <w:numPr>
        <w:ilvl w:val="6"/>
        <w:numId w:val="9"/>
      </w:numPr>
      <w:ind w:leftChars="800" w:left="800"/>
      <w:outlineLvl w:val="6"/>
    </w:pPr>
    <w:rPr>
      <w:rFonts w:ascii="Century" w:eastAsia="ＭＳ 明朝" w:hAnsi="Century" w:cs="Courier"/>
      <w:sz w:val="21"/>
    </w:rPr>
  </w:style>
  <w:style w:type="paragraph" w:styleId="8">
    <w:name w:val="heading 8"/>
    <w:basedOn w:val="a"/>
    <w:next w:val="a"/>
    <w:link w:val="80"/>
    <w:qFormat/>
    <w:rsid w:val="00D04D11"/>
    <w:pPr>
      <w:keepNext/>
      <w:numPr>
        <w:ilvl w:val="7"/>
        <w:numId w:val="9"/>
      </w:numPr>
      <w:ind w:leftChars="1200" w:left="1200"/>
      <w:outlineLvl w:val="7"/>
    </w:pPr>
    <w:rPr>
      <w:rFonts w:ascii="Century" w:eastAsia="ＭＳ 明朝" w:hAnsi="Century" w:cs="Courier"/>
      <w:sz w:val="21"/>
    </w:rPr>
  </w:style>
  <w:style w:type="paragraph" w:styleId="9">
    <w:name w:val="heading 9"/>
    <w:basedOn w:val="a"/>
    <w:next w:val="a"/>
    <w:link w:val="90"/>
    <w:qFormat/>
    <w:rsid w:val="00D04D11"/>
    <w:pPr>
      <w:keepNext/>
      <w:numPr>
        <w:ilvl w:val="8"/>
        <w:numId w:val="9"/>
      </w:numPr>
      <w:ind w:leftChars="1200" w:left="1200"/>
      <w:outlineLvl w:val="8"/>
    </w:pPr>
    <w:rPr>
      <w:rFonts w:ascii="Century" w:eastAsia="ＭＳ 明朝" w:hAnsi="Century" w:cs="Courie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723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9472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eastAsia="MS Mincho" w:hAnsi="Tahoma" w:cs="Tahoma"/>
      <w:kern w:val="0"/>
      <w:sz w:val="20"/>
      <w:szCs w:val="20"/>
      <w:lang w:bidi="th-TH"/>
    </w:rPr>
  </w:style>
  <w:style w:type="character" w:customStyle="1" w:styleId="HTML0">
    <w:name w:val="HTML 書式付き (文字)"/>
    <w:basedOn w:val="a0"/>
    <w:link w:val="HTML"/>
    <w:rsid w:val="0094723C"/>
    <w:rPr>
      <w:rFonts w:ascii="Tahoma" w:eastAsia="MS Mincho" w:hAnsi="Tahoma" w:cs="Tahoma"/>
      <w:kern w:val="0"/>
      <w:sz w:val="20"/>
      <w:szCs w:val="20"/>
      <w:lang w:bidi="th-TH"/>
    </w:rPr>
  </w:style>
  <w:style w:type="character" w:styleId="a4">
    <w:name w:val="Hyperlink"/>
    <w:basedOn w:val="a0"/>
    <w:rsid w:val="0094723C"/>
    <w:rPr>
      <w:color w:val="0000CC"/>
      <w:u w:val="single"/>
    </w:rPr>
  </w:style>
  <w:style w:type="paragraph" w:styleId="a5">
    <w:name w:val="List Paragraph"/>
    <w:basedOn w:val="a"/>
    <w:uiPriority w:val="34"/>
    <w:qFormat/>
    <w:rsid w:val="00275C31"/>
    <w:pPr>
      <w:ind w:leftChars="400" w:left="960"/>
    </w:pPr>
  </w:style>
  <w:style w:type="character" w:customStyle="1" w:styleId="10">
    <w:name w:val="見出し 1 (文字)"/>
    <w:basedOn w:val="a0"/>
    <w:link w:val="1"/>
    <w:rsid w:val="00D04D11"/>
    <w:rPr>
      <w:rFonts w:ascii="Arial" w:eastAsia="ＭＳ ゴシック" w:hAnsi="Arial" w:cs="Courier"/>
    </w:rPr>
  </w:style>
  <w:style w:type="character" w:customStyle="1" w:styleId="20">
    <w:name w:val="見出し 2 (文字)"/>
    <w:basedOn w:val="a0"/>
    <w:link w:val="2"/>
    <w:rsid w:val="00D04D11"/>
    <w:rPr>
      <w:rFonts w:ascii="Arial" w:eastAsia="ＭＳ ゴシック" w:hAnsi="Arial" w:cs="Courier"/>
      <w:sz w:val="21"/>
    </w:rPr>
  </w:style>
  <w:style w:type="character" w:customStyle="1" w:styleId="30">
    <w:name w:val="見出し 3 (文字)"/>
    <w:basedOn w:val="a0"/>
    <w:link w:val="3"/>
    <w:rsid w:val="00D04D11"/>
    <w:rPr>
      <w:rFonts w:ascii="Arial" w:eastAsia="ＭＳ ゴシック" w:hAnsi="Arial" w:cs="Courier"/>
      <w:sz w:val="21"/>
    </w:rPr>
  </w:style>
  <w:style w:type="character" w:customStyle="1" w:styleId="40">
    <w:name w:val="見出し 4 (文字)"/>
    <w:basedOn w:val="a0"/>
    <w:link w:val="4"/>
    <w:rsid w:val="00D04D11"/>
    <w:rPr>
      <w:rFonts w:ascii="Century" w:eastAsia="ＭＳ 明朝" w:hAnsi="Century" w:cs="Courier"/>
      <w:b/>
      <w:bCs/>
      <w:sz w:val="21"/>
    </w:rPr>
  </w:style>
  <w:style w:type="character" w:customStyle="1" w:styleId="50">
    <w:name w:val="見出し 5 (文字)"/>
    <w:basedOn w:val="a0"/>
    <w:link w:val="5"/>
    <w:rsid w:val="00D04D11"/>
    <w:rPr>
      <w:rFonts w:ascii="Arial" w:eastAsia="ＭＳ ゴシック" w:hAnsi="Arial" w:cs="Courier"/>
      <w:sz w:val="21"/>
    </w:rPr>
  </w:style>
  <w:style w:type="character" w:customStyle="1" w:styleId="60">
    <w:name w:val="見出し 6 (文字)"/>
    <w:basedOn w:val="a0"/>
    <w:link w:val="6"/>
    <w:rsid w:val="00D04D11"/>
    <w:rPr>
      <w:rFonts w:ascii="Century" w:eastAsia="ＭＳ 明朝" w:hAnsi="Century" w:cs="Courier"/>
      <w:b/>
      <w:bCs/>
      <w:sz w:val="21"/>
    </w:rPr>
  </w:style>
  <w:style w:type="character" w:customStyle="1" w:styleId="70">
    <w:name w:val="見出し 7 (文字)"/>
    <w:basedOn w:val="a0"/>
    <w:link w:val="7"/>
    <w:rsid w:val="00D04D11"/>
    <w:rPr>
      <w:rFonts w:ascii="Century" w:eastAsia="ＭＳ 明朝" w:hAnsi="Century" w:cs="Courier"/>
      <w:sz w:val="21"/>
    </w:rPr>
  </w:style>
  <w:style w:type="character" w:customStyle="1" w:styleId="80">
    <w:name w:val="見出し 8 (文字)"/>
    <w:basedOn w:val="a0"/>
    <w:link w:val="8"/>
    <w:rsid w:val="00D04D11"/>
    <w:rPr>
      <w:rFonts w:ascii="Century" w:eastAsia="ＭＳ 明朝" w:hAnsi="Century" w:cs="Courier"/>
      <w:sz w:val="21"/>
    </w:rPr>
  </w:style>
  <w:style w:type="character" w:customStyle="1" w:styleId="90">
    <w:name w:val="見出し 9 (文字)"/>
    <w:basedOn w:val="a0"/>
    <w:link w:val="9"/>
    <w:rsid w:val="00D04D11"/>
    <w:rPr>
      <w:rFonts w:ascii="Century" w:eastAsia="ＭＳ 明朝" w:hAnsi="Century" w:cs="Courier"/>
      <w:sz w:val="21"/>
    </w:rPr>
  </w:style>
  <w:style w:type="paragraph" w:styleId="a6">
    <w:name w:val="Date"/>
    <w:basedOn w:val="a"/>
    <w:next w:val="a"/>
    <w:link w:val="a7"/>
    <w:rsid w:val="00D04D11"/>
    <w:rPr>
      <w:rFonts w:ascii="Helvetica" w:eastAsia="ＭＳ 明朝" w:hAnsi="Helvetica" w:cs="Helvetica"/>
    </w:rPr>
  </w:style>
  <w:style w:type="character" w:customStyle="1" w:styleId="a7">
    <w:name w:val="日付 (文字)"/>
    <w:basedOn w:val="a0"/>
    <w:link w:val="a6"/>
    <w:rsid w:val="00D04D11"/>
    <w:rPr>
      <w:rFonts w:ascii="Helvetica" w:eastAsia="ＭＳ 明朝" w:hAnsi="Helvetica" w:cs="Helvetica"/>
    </w:rPr>
  </w:style>
  <w:style w:type="paragraph" w:customStyle="1" w:styleId="11">
    <w:name w:val="リスト段落1"/>
    <w:basedOn w:val="a"/>
    <w:rsid w:val="00D04D11"/>
    <w:pPr>
      <w:ind w:leftChars="400" w:left="960"/>
    </w:pPr>
    <w:rPr>
      <w:rFonts w:ascii="Century" w:eastAsia="ＭＳ 明朝" w:hAnsi="Century" w:cs="Courier"/>
    </w:rPr>
  </w:style>
  <w:style w:type="paragraph" w:styleId="a8">
    <w:name w:val="endnote text"/>
    <w:basedOn w:val="a"/>
    <w:link w:val="a9"/>
    <w:rsid w:val="00D04D11"/>
    <w:pPr>
      <w:snapToGrid w:val="0"/>
      <w:jc w:val="left"/>
    </w:pPr>
    <w:rPr>
      <w:rFonts w:ascii="Century" w:eastAsia="ＭＳ 明朝" w:hAnsi="Century" w:cs="Courier"/>
    </w:rPr>
  </w:style>
  <w:style w:type="character" w:customStyle="1" w:styleId="a9">
    <w:name w:val="文末脚注文字列 (文字)"/>
    <w:basedOn w:val="a0"/>
    <w:link w:val="a8"/>
    <w:rsid w:val="00D04D11"/>
    <w:rPr>
      <w:rFonts w:ascii="Century" w:eastAsia="ＭＳ 明朝" w:hAnsi="Century" w:cs="Courier"/>
    </w:rPr>
  </w:style>
  <w:style w:type="character" w:styleId="aa">
    <w:name w:val="endnote reference"/>
    <w:basedOn w:val="a0"/>
    <w:rsid w:val="00D04D11"/>
    <w:rPr>
      <w:rFonts w:cs="Times New Roman"/>
      <w:vertAlign w:val="superscript"/>
    </w:rPr>
  </w:style>
  <w:style w:type="paragraph" w:styleId="ab">
    <w:name w:val="caption"/>
    <w:basedOn w:val="a"/>
    <w:next w:val="a"/>
    <w:qFormat/>
    <w:rsid w:val="00D04D11"/>
    <w:rPr>
      <w:rFonts w:ascii="Century" w:eastAsia="ＭＳ 明朝" w:hAnsi="Century" w:cs="Courier"/>
      <w:b/>
      <w:bCs/>
      <w:sz w:val="21"/>
      <w:szCs w:val="21"/>
    </w:rPr>
  </w:style>
  <w:style w:type="paragraph" w:styleId="ac">
    <w:name w:val="header"/>
    <w:basedOn w:val="a"/>
    <w:link w:val="ad"/>
    <w:rsid w:val="00D04D11"/>
    <w:pPr>
      <w:tabs>
        <w:tab w:val="center" w:pos="4252"/>
        <w:tab w:val="right" w:pos="8504"/>
      </w:tabs>
      <w:snapToGrid w:val="0"/>
    </w:pPr>
    <w:rPr>
      <w:rFonts w:ascii="Century" w:eastAsia="ＭＳ 明朝" w:hAnsi="Century" w:cs="Courier"/>
      <w:sz w:val="21"/>
    </w:rPr>
  </w:style>
  <w:style w:type="character" w:customStyle="1" w:styleId="ad">
    <w:name w:val="ヘッダー (文字)"/>
    <w:basedOn w:val="a0"/>
    <w:link w:val="ac"/>
    <w:rsid w:val="00D04D11"/>
    <w:rPr>
      <w:rFonts w:ascii="Century" w:eastAsia="ＭＳ 明朝" w:hAnsi="Century" w:cs="Courier"/>
      <w:sz w:val="21"/>
    </w:rPr>
  </w:style>
  <w:style w:type="paragraph" w:styleId="ae">
    <w:name w:val="footer"/>
    <w:basedOn w:val="a"/>
    <w:link w:val="af"/>
    <w:rsid w:val="00D04D11"/>
    <w:pPr>
      <w:tabs>
        <w:tab w:val="center" w:pos="4252"/>
        <w:tab w:val="right" w:pos="8504"/>
      </w:tabs>
      <w:snapToGrid w:val="0"/>
    </w:pPr>
    <w:rPr>
      <w:rFonts w:ascii="Century" w:eastAsia="ＭＳ 明朝" w:hAnsi="Century" w:cs="Courier"/>
      <w:sz w:val="21"/>
    </w:rPr>
  </w:style>
  <w:style w:type="character" w:customStyle="1" w:styleId="af">
    <w:name w:val="フッター (文字)"/>
    <w:basedOn w:val="a0"/>
    <w:link w:val="ae"/>
    <w:rsid w:val="00D04D11"/>
    <w:rPr>
      <w:rFonts w:ascii="Century" w:eastAsia="ＭＳ 明朝" w:hAnsi="Century" w:cs="Courier"/>
      <w:sz w:val="21"/>
    </w:rPr>
  </w:style>
  <w:style w:type="character" w:styleId="af0">
    <w:name w:val="FollowedHyperlink"/>
    <w:basedOn w:val="a0"/>
    <w:rsid w:val="00D04D11"/>
    <w:rPr>
      <w:color w:val="800080" w:themeColor="followedHyperlink"/>
      <w:u w:val="single"/>
    </w:rPr>
  </w:style>
  <w:style w:type="paragraph" w:styleId="af1">
    <w:name w:val="Body Text"/>
    <w:link w:val="af2"/>
    <w:rsid w:val="007006C6"/>
    <w:rPr>
      <w:rFonts w:ascii="ヒラギノ角ゴ Pro W3" w:eastAsia="ヒラギノ角ゴ Pro W3" w:hAnsi="ヒラギノ角ゴ Pro W3" w:cs="Times New Roman"/>
      <w:color w:val="000000"/>
      <w:kern w:val="0"/>
      <w:szCs w:val="20"/>
    </w:rPr>
  </w:style>
  <w:style w:type="character" w:customStyle="1" w:styleId="af2">
    <w:name w:val="本文 (文字)"/>
    <w:basedOn w:val="a0"/>
    <w:link w:val="af1"/>
    <w:rsid w:val="007006C6"/>
    <w:rPr>
      <w:rFonts w:ascii="ヒラギノ角ゴ Pro W3" w:eastAsia="ヒラギノ角ゴ Pro W3" w:hAnsi="ヒラギノ角ゴ Pro W3" w:cs="Times New Roman"/>
      <w:color w:val="000000"/>
      <w:kern w:val="0"/>
      <w:szCs w:val="20"/>
      <w:lang w:val="en-US"/>
    </w:rPr>
  </w:style>
  <w:style w:type="paragraph" w:customStyle="1" w:styleId="af3">
    <w:name w:val="タイトル"/>
    <w:next w:val="af1"/>
    <w:rsid w:val="007006C6"/>
    <w:pPr>
      <w:keepNext/>
      <w:jc w:val="center"/>
      <w:outlineLvl w:val="0"/>
    </w:pPr>
    <w:rPr>
      <w:rFonts w:ascii="ヒラギノ角ゴ Pro W6" w:eastAsia="ヒラギノ角ゴ Pro W3" w:hAnsi="ヒラギノ角ゴ Pro W6" w:cs="Times New Roman"/>
      <w:color w:val="000000"/>
      <w:kern w:val="0"/>
      <w:sz w:val="28"/>
      <w:szCs w:val="20"/>
    </w:rPr>
  </w:style>
  <w:style w:type="paragraph" w:customStyle="1" w:styleId="af4">
    <w:name w:val="タイトル情報"/>
    <w:rsid w:val="007006C6"/>
    <w:pPr>
      <w:jc w:val="right"/>
    </w:pPr>
    <w:rPr>
      <w:rFonts w:ascii="ヒラギノ角ゴ Pro W3" w:eastAsia="ヒラギノ角ゴ Pro W3" w:hAnsi="ヒラギノ角ゴ Pro W3" w:cs="Times New Roman"/>
      <w:color w:val="000000"/>
      <w:kern w:val="0"/>
      <w:szCs w:val="20"/>
    </w:rPr>
  </w:style>
  <w:style w:type="character" w:styleId="af5">
    <w:name w:val="Emphasis"/>
    <w:basedOn w:val="a0"/>
    <w:uiPriority w:val="20"/>
    <w:rsid w:val="004650F7"/>
    <w:rPr>
      <w:i/>
    </w:rPr>
  </w:style>
  <w:style w:type="character" w:styleId="af6">
    <w:name w:val="page number"/>
    <w:basedOn w:val="a0"/>
    <w:rsid w:val="00A13A1E"/>
  </w:style>
  <w:style w:type="paragraph" w:styleId="af7">
    <w:name w:val="Document Map"/>
    <w:basedOn w:val="a"/>
    <w:link w:val="af8"/>
    <w:rsid w:val="00B2327C"/>
    <w:rPr>
      <w:rFonts w:ascii="ヒラギノ角ゴ ProN W3" w:eastAsia="ヒラギノ角ゴ ProN W3"/>
    </w:rPr>
  </w:style>
  <w:style w:type="character" w:customStyle="1" w:styleId="af8">
    <w:name w:val="見出しマップ (文字)"/>
    <w:basedOn w:val="a0"/>
    <w:link w:val="af7"/>
    <w:rsid w:val="00B2327C"/>
    <w:rPr>
      <w:rFonts w:ascii="ヒラギノ角ゴ ProN W3" w:eastAsia="ヒラギノ角ゴ ProN W3"/>
    </w:rPr>
  </w:style>
  <w:style w:type="character" w:styleId="af9">
    <w:name w:val="annotation reference"/>
    <w:basedOn w:val="a0"/>
    <w:rsid w:val="000635EE"/>
    <w:rPr>
      <w:sz w:val="18"/>
      <w:szCs w:val="18"/>
    </w:rPr>
  </w:style>
  <w:style w:type="paragraph" w:styleId="afa">
    <w:name w:val="annotation text"/>
    <w:basedOn w:val="a"/>
    <w:link w:val="afb"/>
    <w:rsid w:val="000635EE"/>
    <w:pPr>
      <w:jc w:val="left"/>
    </w:pPr>
  </w:style>
  <w:style w:type="character" w:customStyle="1" w:styleId="afb">
    <w:name w:val="コメント文字列 (文字)"/>
    <w:basedOn w:val="a0"/>
    <w:link w:val="afa"/>
    <w:rsid w:val="000635EE"/>
  </w:style>
  <w:style w:type="paragraph" w:styleId="afc">
    <w:name w:val="annotation subject"/>
    <w:basedOn w:val="afa"/>
    <w:next w:val="afa"/>
    <w:link w:val="afd"/>
    <w:rsid w:val="000635EE"/>
    <w:rPr>
      <w:b/>
      <w:bCs/>
    </w:rPr>
  </w:style>
  <w:style w:type="character" w:customStyle="1" w:styleId="afd">
    <w:name w:val="コメント内容 (文字)"/>
    <w:basedOn w:val="afb"/>
    <w:link w:val="afc"/>
    <w:rsid w:val="000635EE"/>
    <w:rPr>
      <w:b/>
      <w:bCs/>
    </w:rPr>
  </w:style>
  <w:style w:type="paragraph" w:styleId="afe">
    <w:name w:val="Balloon Text"/>
    <w:basedOn w:val="a"/>
    <w:link w:val="aff"/>
    <w:rsid w:val="000635EE"/>
    <w:rPr>
      <w:rFonts w:ascii="ヒラギノ角ゴ ProN W3" w:eastAsia="ヒラギノ角ゴ ProN W3"/>
      <w:sz w:val="18"/>
      <w:szCs w:val="18"/>
    </w:rPr>
  </w:style>
  <w:style w:type="character" w:customStyle="1" w:styleId="aff">
    <w:name w:val="吹き出し (文字)"/>
    <w:basedOn w:val="a0"/>
    <w:link w:val="afe"/>
    <w:rsid w:val="000635EE"/>
    <w:rPr>
      <w:rFonts w:ascii="ヒラギノ角ゴ ProN W3" w:eastAsia="ヒラギノ角ゴ ProN W3"/>
      <w:sz w:val="18"/>
      <w:szCs w:val="18"/>
    </w:rPr>
  </w:style>
  <w:style w:type="paragraph" w:styleId="aff0">
    <w:name w:val="footnote text"/>
    <w:basedOn w:val="a"/>
    <w:link w:val="aff1"/>
    <w:rsid w:val="00A41F0D"/>
    <w:pPr>
      <w:snapToGrid w:val="0"/>
      <w:jc w:val="left"/>
    </w:pPr>
  </w:style>
  <w:style w:type="character" w:customStyle="1" w:styleId="aff1">
    <w:name w:val="脚注文字列 (文字)"/>
    <w:basedOn w:val="a0"/>
    <w:link w:val="aff0"/>
    <w:rsid w:val="00A41F0D"/>
  </w:style>
  <w:style w:type="character" w:styleId="aff2">
    <w:name w:val="footnote reference"/>
    <w:basedOn w:val="a0"/>
    <w:rsid w:val="00A41F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a">
    <w:name w:val="Normal"/>
    <w:qFormat/>
    <w:pPr>
      <w:widowControl w:val="0"/>
      <w:jc w:val="both"/>
    </w:pPr>
  </w:style>
  <w:style w:type="paragraph" w:styleId="1">
    <w:name w:val="heading 1"/>
    <w:basedOn w:val="a"/>
    <w:next w:val="a"/>
    <w:link w:val="10"/>
    <w:qFormat/>
    <w:rsid w:val="00D04D11"/>
    <w:pPr>
      <w:keepNext/>
      <w:numPr>
        <w:numId w:val="9"/>
      </w:numPr>
      <w:outlineLvl w:val="0"/>
    </w:pPr>
    <w:rPr>
      <w:rFonts w:ascii="Arial" w:eastAsia="ＭＳ ゴシック" w:hAnsi="Arial" w:cs="Courier"/>
    </w:rPr>
  </w:style>
  <w:style w:type="paragraph" w:styleId="2">
    <w:name w:val="heading 2"/>
    <w:basedOn w:val="a"/>
    <w:next w:val="a"/>
    <w:link w:val="20"/>
    <w:qFormat/>
    <w:rsid w:val="00D04D11"/>
    <w:pPr>
      <w:keepNext/>
      <w:numPr>
        <w:ilvl w:val="1"/>
        <w:numId w:val="9"/>
      </w:numPr>
      <w:outlineLvl w:val="1"/>
    </w:pPr>
    <w:rPr>
      <w:rFonts w:ascii="Arial" w:eastAsia="ＭＳ ゴシック" w:hAnsi="Arial" w:cs="Courier"/>
      <w:sz w:val="21"/>
    </w:rPr>
  </w:style>
  <w:style w:type="paragraph" w:styleId="3">
    <w:name w:val="heading 3"/>
    <w:basedOn w:val="a"/>
    <w:next w:val="a"/>
    <w:link w:val="30"/>
    <w:qFormat/>
    <w:rsid w:val="00D04D11"/>
    <w:pPr>
      <w:keepNext/>
      <w:numPr>
        <w:ilvl w:val="2"/>
        <w:numId w:val="9"/>
      </w:numPr>
      <w:ind w:leftChars="400" w:left="400"/>
      <w:outlineLvl w:val="2"/>
    </w:pPr>
    <w:rPr>
      <w:rFonts w:ascii="Arial" w:eastAsia="ＭＳ ゴシック" w:hAnsi="Arial" w:cs="Courier"/>
      <w:sz w:val="21"/>
    </w:rPr>
  </w:style>
  <w:style w:type="paragraph" w:styleId="4">
    <w:name w:val="heading 4"/>
    <w:basedOn w:val="a"/>
    <w:next w:val="a"/>
    <w:link w:val="40"/>
    <w:qFormat/>
    <w:rsid w:val="00D04D11"/>
    <w:pPr>
      <w:keepNext/>
      <w:numPr>
        <w:ilvl w:val="3"/>
        <w:numId w:val="9"/>
      </w:numPr>
      <w:ind w:leftChars="400" w:left="400"/>
      <w:outlineLvl w:val="3"/>
    </w:pPr>
    <w:rPr>
      <w:rFonts w:ascii="Century" w:eastAsia="ＭＳ 明朝" w:hAnsi="Century" w:cs="Courier"/>
      <w:b/>
      <w:bCs/>
      <w:sz w:val="21"/>
    </w:rPr>
  </w:style>
  <w:style w:type="paragraph" w:styleId="5">
    <w:name w:val="heading 5"/>
    <w:basedOn w:val="a"/>
    <w:next w:val="a"/>
    <w:link w:val="50"/>
    <w:qFormat/>
    <w:rsid w:val="00D04D11"/>
    <w:pPr>
      <w:keepNext/>
      <w:numPr>
        <w:ilvl w:val="4"/>
        <w:numId w:val="9"/>
      </w:numPr>
      <w:ind w:leftChars="800" w:left="800"/>
      <w:outlineLvl w:val="4"/>
    </w:pPr>
    <w:rPr>
      <w:rFonts w:ascii="Arial" w:eastAsia="ＭＳ ゴシック" w:hAnsi="Arial" w:cs="Courier"/>
      <w:sz w:val="21"/>
    </w:rPr>
  </w:style>
  <w:style w:type="paragraph" w:styleId="6">
    <w:name w:val="heading 6"/>
    <w:basedOn w:val="a"/>
    <w:next w:val="a"/>
    <w:link w:val="60"/>
    <w:qFormat/>
    <w:rsid w:val="00D04D11"/>
    <w:pPr>
      <w:keepNext/>
      <w:numPr>
        <w:ilvl w:val="5"/>
        <w:numId w:val="9"/>
      </w:numPr>
      <w:ind w:leftChars="800" w:left="800"/>
      <w:outlineLvl w:val="5"/>
    </w:pPr>
    <w:rPr>
      <w:rFonts w:ascii="Century" w:eastAsia="ＭＳ 明朝" w:hAnsi="Century" w:cs="Courier"/>
      <w:b/>
      <w:bCs/>
      <w:sz w:val="21"/>
    </w:rPr>
  </w:style>
  <w:style w:type="paragraph" w:styleId="7">
    <w:name w:val="heading 7"/>
    <w:basedOn w:val="a"/>
    <w:next w:val="a"/>
    <w:link w:val="70"/>
    <w:qFormat/>
    <w:rsid w:val="00D04D11"/>
    <w:pPr>
      <w:keepNext/>
      <w:numPr>
        <w:ilvl w:val="6"/>
        <w:numId w:val="9"/>
      </w:numPr>
      <w:ind w:leftChars="800" w:left="800"/>
      <w:outlineLvl w:val="6"/>
    </w:pPr>
    <w:rPr>
      <w:rFonts w:ascii="Century" w:eastAsia="ＭＳ 明朝" w:hAnsi="Century" w:cs="Courier"/>
      <w:sz w:val="21"/>
    </w:rPr>
  </w:style>
  <w:style w:type="paragraph" w:styleId="8">
    <w:name w:val="heading 8"/>
    <w:basedOn w:val="a"/>
    <w:next w:val="a"/>
    <w:link w:val="80"/>
    <w:qFormat/>
    <w:rsid w:val="00D04D11"/>
    <w:pPr>
      <w:keepNext/>
      <w:numPr>
        <w:ilvl w:val="7"/>
        <w:numId w:val="9"/>
      </w:numPr>
      <w:ind w:leftChars="1200" w:left="1200"/>
      <w:outlineLvl w:val="7"/>
    </w:pPr>
    <w:rPr>
      <w:rFonts w:ascii="Century" w:eastAsia="ＭＳ 明朝" w:hAnsi="Century" w:cs="Courier"/>
      <w:sz w:val="21"/>
    </w:rPr>
  </w:style>
  <w:style w:type="paragraph" w:styleId="9">
    <w:name w:val="heading 9"/>
    <w:basedOn w:val="a"/>
    <w:next w:val="a"/>
    <w:link w:val="90"/>
    <w:qFormat/>
    <w:rsid w:val="00D04D11"/>
    <w:pPr>
      <w:keepNext/>
      <w:numPr>
        <w:ilvl w:val="8"/>
        <w:numId w:val="9"/>
      </w:numPr>
      <w:ind w:leftChars="1200" w:left="1200"/>
      <w:outlineLvl w:val="8"/>
    </w:pPr>
    <w:rPr>
      <w:rFonts w:ascii="Century" w:eastAsia="ＭＳ 明朝" w:hAnsi="Century" w:cs="Courie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723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9472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eastAsia="MS Mincho" w:hAnsi="Tahoma" w:cs="Tahoma"/>
      <w:kern w:val="0"/>
      <w:sz w:val="20"/>
      <w:szCs w:val="20"/>
      <w:lang w:bidi="th-TH"/>
    </w:rPr>
  </w:style>
  <w:style w:type="character" w:customStyle="1" w:styleId="HTML0">
    <w:name w:val="HTML 書式付き (文字)"/>
    <w:basedOn w:val="a0"/>
    <w:link w:val="HTML"/>
    <w:rsid w:val="0094723C"/>
    <w:rPr>
      <w:rFonts w:ascii="Tahoma" w:eastAsia="MS Mincho" w:hAnsi="Tahoma" w:cs="Tahoma"/>
      <w:kern w:val="0"/>
      <w:sz w:val="20"/>
      <w:szCs w:val="20"/>
      <w:lang w:bidi="th-TH"/>
    </w:rPr>
  </w:style>
  <w:style w:type="character" w:styleId="a4">
    <w:name w:val="Hyperlink"/>
    <w:basedOn w:val="a0"/>
    <w:rsid w:val="0094723C"/>
    <w:rPr>
      <w:color w:val="0000CC"/>
      <w:u w:val="single"/>
    </w:rPr>
  </w:style>
  <w:style w:type="paragraph" w:styleId="a5">
    <w:name w:val="List Paragraph"/>
    <w:basedOn w:val="a"/>
    <w:uiPriority w:val="34"/>
    <w:qFormat/>
    <w:rsid w:val="00275C31"/>
    <w:pPr>
      <w:ind w:leftChars="400" w:left="960"/>
    </w:pPr>
  </w:style>
  <w:style w:type="character" w:customStyle="1" w:styleId="10">
    <w:name w:val="見出し 1 (文字)"/>
    <w:basedOn w:val="a0"/>
    <w:link w:val="1"/>
    <w:rsid w:val="00D04D11"/>
    <w:rPr>
      <w:rFonts w:ascii="Arial" w:eastAsia="ＭＳ ゴシック" w:hAnsi="Arial" w:cs="Courier"/>
    </w:rPr>
  </w:style>
  <w:style w:type="character" w:customStyle="1" w:styleId="20">
    <w:name w:val="見出し 2 (文字)"/>
    <w:basedOn w:val="a0"/>
    <w:link w:val="2"/>
    <w:rsid w:val="00D04D11"/>
    <w:rPr>
      <w:rFonts w:ascii="Arial" w:eastAsia="ＭＳ ゴシック" w:hAnsi="Arial" w:cs="Courier"/>
      <w:sz w:val="21"/>
    </w:rPr>
  </w:style>
  <w:style w:type="character" w:customStyle="1" w:styleId="30">
    <w:name w:val="見出し 3 (文字)"/>
    <w:basedOn w:val="a0"/>
    <w:link w:val="3"/>
    <w:rsid w:val="00D04D11"/>
    <w:rPr>
      <w:rFonts w:ascii="Arial" w:eastAsia="ＭＳ ゴシック" w:hAnsi="Arial" w:cs="Courier"/>
      <w:sz w:val="21"/>
    </w:rPr>
  </w:style>
  <w:style w:type="character" w:customStyle="1" w:styleId="40">
    <w:name w:val="見出し 4 (文字)"/>
    <w:basedOn w:val="a0"/>
    <w:link w:val="4"/>
    <w:rsid w:val="00D04D11"/>
    <w:rPr>
      <w:rFonts w:ascii="Century" w:eastAsia="ＭＳ 明朝" w:hAnsi="Century" w:cs="Courier"/>
      <w:b/>
      <w:bCs/>
      <w:sz w:val="21"/>
    </w:rPr>
  </w:style>
  <w:style w:type="character" w:customStyle="1" w:styleId="50">
    <w:name w:val="見出し 5 (文字)"/>
    <w:basedOn w:val="a0"/>
    <w:link w:val="5"/>
    <w:rsid w:val="00D04D11"/>
    <w:rPr>
      <w:rFonts w:ascii="Arial" w:eastAsia="ＭＳ ゴシック" w:hAnsi="Arial" w:cs="Courier"/>
      <w:sz w:val="21"/>
    </w:rPr>
  </w:style>
  <w:style w:type="character" w:customStyle="1" w:styleId="60">
    <w:name w:val="見出し 6 (文字)"/>
    <w:basedOn w:val="a0"/>
    <w:link w:val="6"/>
    <w:rsid w:val="00D04D11"/>
    <w:rPr>
      <w:rFonts w:ascii="Century" w:eastAsia="ＭＳ 明朝" w:hAnsi="Century" w:cs="Courier"/>
      <w:b/>
      <w:bCs/>
      <w:sz w:val="21"/>
    </w:rPr>
  </w:style>
  <w:style w:type="character" w:customStyle="1" w:styleId="70">
    <w:name w:val="見出し 7 (文字)"/>
    <w:basedOn w:val="a0"/>
    <w:link w:val="7"/>
    <w:rsid w:val="00D04D11"/>
    <w:rPr>
      <w:rFonts w:ascii="Century" w:eastAsia="ＭＳ 明朝" w:hAnsi="Century" w:cs="Courier"/>
      <w:sz w:val="21"/>
    </w:rPr>
  </w:style>
  <w:style w:type="character" w:customStyle="1" w:styleId="80">
    <w:name w:val="見出し 8 (文字)"/>
    <w:basedOn w:val="a0"/>
    <w:link w:val="8"/>
    <w:rsid w:val="00D04D11"/>
    <w:rPr>
      <w:rFonts w:ascii="Century" w:eastAsia="ＭＳ 明朝" w:hAnsi="Century" w:cs="Courier"/>
      <w:sz w:val="21"/>
    </w:rPr>
  </w:style>
  <w:style w:type="character" w:customStyle="1" w:styleId="90">
    <w:name w:val="見出し 9 (文字)"/>
    <w:basedOn w:val="a0"/>
    <w:link w:val="9"/>
    <w:rsid w:val="00D04D11"/>
    <w:rPr>
      <w:rFonts w:ascii="Century" w:eastAsia="ＭＳ 明朝" w:hAnsi="Century" w:cs="Courier"/>
      <w:sz w:val="21"/>
    </w:rPr>
  </w:style>
  <w:style w:type="paragraph" w:styleId="a6">
    <w:name w:val="Date"/>
    <w:basedOn w:val="a"/>
    <w:next w:val="a"/>
    <w:link w:val="a7"/>
    <w:rsid w:val="00D04D11"/>
    <w:rPr>
      <w:rFonts w:ascii="Helvetica" w:eastAsia="ＭＳ 明朝" w:hAnsi="Helvetica" w:cs="Helvetica"/>
    </w:rPr>
  </w:style>
  <w:style w:type="character" w:customStyle="1" w:styleId="a7">
    <w:name w:val="日付 (文字)"/>
    <w:basedOn w:val="a0"/>
    <w:link w:val="a6"/>
    <w:rsid w:val="00D04D11"/>
    <w:rPr>
      <w:rFonts w:ascii="Helvetica" w:eastAsia="ＭＳ 明朝" w:hAnsi="Helvetica" w:cs="Helvetica"/>
    </w:rPr>
  </w:style>
  <w:style w:type="paragraph" w:customStyle="1" w:styleId="11">
    <w:name w:val="リスト段落1"/>
    <w:basedOn w:val="a"/>
    <w:rsid w:val="00D04D11"/>
    <w:pPr>
      <w:ind w:leftChars="400" w:left="960"/>
    </w:pPr>
    <w:rPr>
      <w:rFonts w:ascii="Century" w:eastAsia="ＭＳ 明朝" w:hAnsi="Century" w:cs="Courier"/>
    </w:rPr>
  </w:style>
  <w:style w:type="paragraph" w:styleId="a8">
    <w:name w:val="endnote text"/>
    <w:basedOn w:val="a"/>
    <w:link w:val="a9"/>
    <w:rsid w:val="00D04D11"/>
    <w:pPr>
      <w:snapToGrid w:val="0"/>
      <w:jc w:val="left"/>
    </w:pPr>
    <w:rPr>
      <w:rFonts w:ascii="Century" w:eastAsia="ＭＳ 明朝" w:hAnsi="Century" w:cs="Courier"/>
    </w:rPr>
  </w:style>
  <w:style w:type="character" w:customStyle="1" w:styleId="a9">
    <w:name w:val="文末脚注文字列 (文字)"/>
    <w:basedOn w:val="a0"/>
    <w:link w:val="a8"/>
    <w:rsid w:val="00D04D11"/>
    <w:rPr>
      <w:rFonts w:ascii="Century" w:eastAsia="ＭＳ 明朝" w:hAnsi="Century" w:cs="Courier"/>
    </w:rPr>
  </w:style>
  <w:style w:type="character" w:styleId="aa">
    <w:name w:val="endnote reference"/>
    <w:basedOn w:val="a0"/>
    <w:rsid w:val="00D04D11"/>
    <w:rPr>
      <w:rFonts w:cs="Times New Roman"/>
      <w:vertAlign w:val="superscript"/>
    </w:rPr>
  </w:style>
  <w:style w:type="paragraph" w:styleId="ab">
    <w:name w:val="caption"/>
    <w:basedOn w:val="a"/>
    <w:next w:val="a"/>
    <w:qFormat/>
    <w:rsid w:val="00D04D11"/>
    <w:rPr>
      <w:rFonts w:ascii="Century" w:eastAsia="ＭＳ 明朝" w:hAnsi="Century" w:cs="Courier"/>
      <w:b/>
      <w:bCs/>
      <w:sz w:val="21"/>
      <w:szCs w:val="21"/>
    </w:rPr>
  </w:style>
  <w:style w:type="paragraph" w:styleId="ac">
    <w:name w:val="header"/>
    <w:basedOn w:val="a"/>
    <w:link w:val="ad"/>
    <w:rsid w:val="00D04D11"/>
    <w:pPr>
      <w:tabs>
        <w:tab w:val="center" w:pos="4252"/>
        <w:tab w:val="right" w:pos="8504"/>
      </w:tabs>
      <w:snapToGrid w:val="0"/>
    </w:pPr>
    <w:rPr>
      <w:rFonts w:ascii="Century" w:eastAsia="ＭＳ 明朝" w:hAnsi="Century" w:cs="Courier"/>
      <w:sz w:val="21"/>
    </w:rPr>
  </w:style>
  <w:style w:type="character" w:customStyle="1" w:styleId="ad">
    <w:name w:val="ヘッダー (文字)"/>
    <w:basedOn w:val="a0"/>
    <w:link w:val="ac"/>
    <w:rsid w:val="00D04D11"/>
    <w:rPr>
      <w:rFonts w:ascii="Century" w:eastAsia="ＭＳ 明朝" w:hAnsi="Century" w:cs="Courier"/>
      <w:sz w:val="21"/>
    </w:rPr>
  </w:style>
  <w:style w:type="paragraph" w:styleId="ae">
    <w:name w:val="footer"/>
    <w:basedOn w:val="a"/>
    <w:link w:val="af"/>
    <w:rsid w:val="00D04D11"/>
    <w:pPr>
      <w:tabs>
        <w:tab w:val="center" w:pos="4252"/>
        <w:tab w:val="right" w:pos="8504"/>
      </w:tabs>
      <w:snapToGrid w:val="0"/>
    </w:pPr>
    <w:rPr>
      <w:rFonts w:ascii="Century" w:eastAsia="ＭＳ 明朝" w:hAnsi="Century" w:cs="Courier"/>
      <w:sz w:val="21"/>
    </w:rPr>
  </w:style>
  <w:style w:type="character" w:customStyle="1" w:styleId="af">
    <w:name w:val="フッター (文字)"/>
    <w:basedOn w:val="a0"/>
    <w:link w:val="ae"/>
    <w:rsid w:val="00D04D11"/>
    <w:rPr>
      <w:rFonts w:ascii="Century" w:eastAsia="ＭＳ 明朝" w:hAnsi="Century" w:cs="Courier"/>
      <w:sz w:val="21"/>
    </w:rPr>
  </w:style>
  <w:style w:type="character" w:styleId="af0">
    <w:name w:val="FollowedHyperlink"/>
    <w:basedOn w:val="a0"/>
    <w:rsid w:val="00D04D11"/>
    <w:rPr>
      <w:color w:val="800080" w:themeColor="followedHyperlink"/>
      <w:u w:val="single"/>
    </w:rPr>
  </w:style>
  <w:style w:type="paragraph" w:styleId="af1">
    <w:name w:val="Body Text"/>
    <w:link w:val="af2"/>
    <w:rsid w:val="007006C6"/>
    <w:rPr>
      <w:rFonts w:ascii="ヒラギノ角ゴ Pro W3" w:eastAsia="ヒラギノ角ゴ Pro W3" w:hAnsi="ヒラギノ角ゴ Pro W3" w:cs="Times New Roman"/>
      <w:color w:val="000000"/>
      <w:kern w:val="0"/>
      <w:szCs w:val="20"/>
    </w:rPr>
  </w:style>
  <w:style w:type="character" w:customStyle="1" w:styleId="af2">
    <w:name w:val="本文 (文字)"/>
    <w:basedOn w:val="a0"/>
    <w:link w:val="af1"/>
    <w:rsid w:val="007006C6"/>
    <w:rPr>
      <w:rFonts w:ascii="ヒラギノ角ゴ Pro W3" w:eastAsia="ヒラギノ角ゴ Pro W3" w:hAnsi="ヒラギノ角ゴ Pro W3" w:cs="Times New Roman"/>
      <w:color w:val="000000"/>
      <w:kern w:val="0"/>
      <w:szCs w:val="20"/>
      <w:lang w:val="en-US"/>
    </w:rPr>
  </w:style>
  <w:style w:type="paragraph" w:customStyle="1" w:styleId="af3">
    <w:name w:val="タイトル"/>
    <w:next w:val="af1"/>
    <w:rsid w:val="007006C6"/>
    <w:pPr>
      <w:keepNext/>
      <w:jc w:val="center"/>
      <w:outlineLvl w:val="0"/>
    </w:pPr>
    <w:rPr>
      <w:rFonts w:ascii="ヒラギノ角ゴ Pro W6" w:eastAsia="ヒラギノ角ゴ Pro W3" w:hAnsi="ヒラギノ角ゴ Pro W6" w:cs="Times New Roman"/>
      <w:color w:val="000000"/>
      <w:kern w:val="0"/>
      <w:sz w:val="28"/>
      <w:szCs w:val="20"/>
    </w:rPr>
  </w:style>
  <w:style w:type="paragraph" w:customStyle="1" w:styleId="af4">
    <w:name w:val="タイトル情報"/>
    <w:rsid w:val="007006C6"/>
    <w:pPr>
      <w:jc w:val="right"/>
    </w:pPr>
    <w:rPr>
      <w:rFonts w:ascii="ヒラギノ角ゴ Pro W3" w:eastAsia="ヒラギノ角ゴ Pro W3" w:hAnsi="ヒラギノ角ゴ Pro W3" w:cs="Times New Roman"/>
      <w:color w:val="000000"/>
      <w:kern w:val="0"/>
      <w:szCs w:val="20"/>
    </w:rPr>
  </w:style>
  <w:style w:type="character" w:styleId="af5">
    <w:name w:val="Emphasis"/>
    <w:basedOn w:val="a0"/>
    <w:uiPriority w:val="20"/>
    <w:rsid w:val="004650F7"/>
    <w:rPr>
      <w:i/>
    </w:rPr>
  </w:style>
  <w:style w:type="character" w:styleId="af6">
    <w:name w:val="page number"/>
    <w:basedOn w:val="a0"/>
    <w:rsid w:val="00A13A1E"/>
  </w:style>
  <w:style w:type="paragraph" w:styleId="af7">
    <w:name w:val="Document Map"/>
    <w:basedOn w:val="a"/>
    <w:link w:val="af8"/>
    <w:rsid w:val="00B2327C"/>
    <w:rPr>
      <w:rFonts w:ascii="ヒラギノ角ゴ ProN W3" w:eastAsia="ヒラギノ角ゴ ProN W3"/>
    </w:rPr>
  </w:style>
  <w:style w:type="character" w:customStyle="1" w:styleId="af8">
    <w:name w:val="見出しマップ (文字)"/>
    <w:basedOn w:val="a0"/>
    <w:link w:val="af7"/>
    <w:rsid w:val="00B2327C"/>
    <w:rPr>
      <w:rFonts w:ascii="ヒラギノ角ゴ ProN W3" w:eastAsia="ヒラギノ角ゴ ProN W3"/>
    </w:rPr>
  </w:style>
  <w:style w:type="character" w:styleId="af9">
    <w:name w:val="annotation reference"/>
    <w:basedOn w:val="a0"/>
    <w:rsid w:val="000635EE"/>
    <w:rPr>
      <w:sz w:val="18"/>
      <w:szCs w:val="18"/>
    </w:rPr>
  </w:style>
  <w:style w:type="paragraph" w:styleId="afa">
    <w:name w:val="annotation text"/>
    <w:basedOn w:val="a"/>
    <w:link w:val="afb"/>
    <w:rsid w:val="000635EE"/>
    <w:pPr>
      <w:jc w:val="left"/>
    </w:pPr>
  </w:style>
  <w:style w:type="character" w:customStyle="1" w:styleId="afb">
    <w:name w:val="コメント文字列 (文字)"/>
    <w:basedOn w:val="a0"/>
    <w:link w:val="afa"/>
    <w:rsid w:val="000635EE"/>
  </w:style>
  <w:style w:type="paragraph" w:styleId="afc">
    <w:name w:val="annotation subject"/>
    <w:basedOn w:val="afa"/>
    <w:next w:val="afa"/>
    <w:link w:val="afd"/>
    <w:rsid w:val="000635EE"/>
    <w:rPr>
      <w:b/>
      <w:bCs/>
    </w:rPr>
  </w:style>
  <w:style w:type="character" w:customStyle="1" w:styleId="afd">
    <w:name w:val="コメント内容 (文字)"/>
    <w:basedOn w:val="afb"/>
    <w:link w:val="afc"/>
    <w:rsid w:val="000635EE"/>
    <w:rPr>
      <w:b/>
      <w:bCs/>
    </w:rPr>
  </w:style>
  <w:style w:type="paragraph" w:styleId="afe">
    <w:name w:val="Balloon Text"/>
    <w:basedOn w:val="a"/>
    <w:link w:val="aff"/>
    <w:rsid w:val="000635EE"/>
    <w:rPr>
      <w:rFonts w:ascii="ヒラギノ角ゴ ProN W3" w:eastAsia="ヒラギノ角ゴ ProN W3"/>
      <w:sz w:val="18"/>
      <w:szCs w:val="18"/>
    </w:rPr>
  </w:style>
  <w:style w:type="character" w:customStyle="1" w:styleId="aff">
    <w:name w:val="吹き出し (文字)"/>
    <w:basedOn w:val="a0"/>
    <w:link w:val="afe"/>
    <w:rsid w:val="000635EE"/>
    <w:rPr>
      <w:rFonts w:ascii="ヒラギノ角ゴ ProN W3" w:eastAsia="ヒラギノ角ゴ ProN W3"/>
      <w:sz w:val="18"/>
      <w:szCs w:val="18"/>
    </w:rPr>
  </w:style>
  <w:style w:type="paragraph" w:styleId="aff0">
    <w:name w:val="footnote text"/>
    <w:basedOn w:val="a"/>
    <w:link w:val="aff1"/>
    <w:rsid w:val="00A41F0D"/>
    <w:pPr>
      <w:snapToGrid w:val="0"/>
      <w:jc w:val="left"/>
    </w:pPr>
  </w:style>
  <w:style w:type="character" w:customStyle="1" w:styleId="aff1">
    <w:name w:val="脚注文字列 (文字)"/>
    <w:basedOn w:val="a0"/>
    <w:link w:val="aff0"/>
    <w:rsid w:val="00A41F0D"/>
  </w:style>
  <w:style w:type="character" w:styleId="aff2">
    <w:name w:val="footnote reference"/>
    <w:basedOn w:val="a0"/>
    <w:rsid w:val="00A41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852772">
      <w:bodyDiv w:val="1"/>
      <w:marLeft w:val="0"/>
      <w:marRight w:val="0"/>
      <w:marTop w:val="0"/>
      <w:marBottom w:val="0"/>
      <w:divBdr>
        <w:top w:val="none" w:sz="0" w:space="0" w:color="auto"/>
        <w:left w:val="none" w:sz="0" w:space="0" w:color="auto"/>
        <w:bottom w:val="none" w:sz="0" w:space="0" w:color="auto"/>
        <w:right w:val="none" w:sz="0" w:space="0" w:color="auto"/>
      </w:divBdr>
    </w:div>
    <w:div w:id="1319191351">
      <w:bodyDiv w:val="1"/>
      <w:marLeft w:val="0"/>
      <w:marRight w:val="0"/>
      <w:marTop w:val="0"/>
      <w:marBottom w:val="0"/>
      <w:divBdr>
        <w:top w:val="none" w:sz="0" w:space="0" w:color="auto"/>
        <w:left w:val="none" w:sz="0" w:space="0" w:color="auto"/>
        <w:bottom w:val="none" w:sz="0" w:space="0" w:color="auto"/>
        <w:right w:val="none" w:sz="0" w:space="0" w:color="auto"/>
      </w:divBdr>
    </w:div>
    <w:div w:id="1361707859">
      <w:bodyDiv w:val="1"/>
      <w:marLeft w:val="0"/>
      <w:marRight w:val="0"/>
      <w:marTop w:val="0"/>
      <w:marBottom w:val="0"/>
      <w:divBdr>
        <w:top w:val="none" w:sz="0" w:space="0" w:color="auto"/>
        <w:left w:val="none" w:sz="0" w:space="0" w:color="auto"/>
        <w:bottom w:val="none" w:sz="0" w:space="0" w:color="auto"/>
        <w:right w:val="none" w:sz="0" w:space="0" w:color="auto"/>
      </w:divBdr>
    </w:div>
    <w:div w:id="1478456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onnectivity.connect-asia.org/" TargetMode="External"/><Relationship Id="rId10"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D11CD-359C-174C-84B2-65594608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2383</Words>
  <Characters>13588</Characters>
  <Application>Microsoft Macintosh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Keio University</Company>
  <LinksUpToDate>false</LinksUpToDate>
  <CharactersWithSpaces>15940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Okawa Keiko</dc:creator>
  <cp:lastModifiedBy>大川 恵子</cp:lastModifiedBy>
  <cp:revision>3</cp:revision>
  <cp:lastPrinted>2011-02-22T03:14:00Z</cp:lastPrinted>
  <dcterms:created xsi:type="dcterms:W3CDTF">2012-02-24T10:43:00Z</dcterms:created>
  <dcterms:modified xsi:type="dcterms:W3CDTF">2012-02-24T10:50:00Z</dcterms:modified>
</cp:coreProperties>
</file>